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9A89" w14:textId="6067B5D8" w:rsidR="00B32879" w:rsidRPr="00A60AE3" w:rsidRDefault="00291DA8" w:rsidP="00BA6341">
      <w:pPr>
        <w:jc w:val="right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>Załącznik nr 1</w:t>
      </w:r>
    </w:p>
    <w:p w14:paraId="7EDB523F" w14:textId="39ED06FC" w:rsidR="00291DA8" w:rsidRPr="00A60AE3" w:rsidRDefault="00291DA8" w:rsidP="00BA6341">
      <w:pPr>
        <w:jc w:val="center"/>
        <w:rPr>
          <w:rFonts w:ascii="Cambria" w:hAnsi="Cambria"/>
          <w:b/>
          <w:bCs/>
          <w:sz w:val="24"/>
          <w:szCs w:val="24"/>
        </w:rPr>
      </w:pPr>
      <w:r w:rsidRPr="00A60AE3">
        <w:rPr>
          <w:rFonts w:ascii="Cambria" w:hAnsi="Cambria"/>
          <w:b/>
          <w:bCs/>
          <w:sz w:val="24"/>
          <w:szCs w:val="24"/>
        </w:rPr>
        <w:t>FORMULARZ PARAMETRÓW TECHNICZNYCH</w:t>
      </w:r>
      <w:r w:rsidR="00446FA6" w:rsidRPr="00A60AE3">
        <w:rPr>
          <w:rFonts w:ascii="Cambria" w:hAnsi="Cambria"/>
          <w:b/>
          <w:bCs/>
          <w:sz w:val="24"/>
          <w:szCs w:val="24"/>
        </w:rPr>
        <w:t xml:space="preserve"> –</w:t>
      </w:r>
    </w:p>
    <w:p w14:paraId="3BED3CDB" w14:textId="0EDE897F" w:rsidR="00446FA6" w:rsidRPr="00A60AE3" w:rsidRDefault="00446FA6" w:rsidP="00BA6341">
      <w:pPr>
        <w:jc w:val="center"/>
        <w:rPr>
          <w:rFonts w:ascii="Cambria" w:hAnsi="Cambria"/>
          <w:b/>
          <w:bCs/>
          <w:sz w:val="24"/>
          <w:szCs w:val="24"/>
        </w:rPr>
      </w:pPr>
      <w:r w:rsidRPr="00A60AE3">
        <w:rPr>
          <w:rFonts w:ascii="Cambria" w:hAnsi="Cambria"/>
          <w:b/>
          <w:bCs/>
          <w:sz w:val="24"/>
          <w:szCs w:val="24"/>
        </w:rPr>
        <w:t>SPECYFIKACJA TECHNICZNA</w:t>
      </w:r>
    </w:p>
    <w:p w14:paraId="21AD00D7" w14:textId="05920115" w:rsidR="004653E9" w:rsidRPr="00A60AE3" w:rsidRDefault="004653E9" w:rsidP="004653E9">
      <w:pPr>
        <w:pStyle w:val="Tytu"/>
        <w:spacing w:after="120"/>
        <w:jc w:val="left"/>
        <w:rPr>
          <w:rFonts w:ascii="Cambria" w:hAnsi="Cambria" w:cs="Arial"/>
          <w:sz w:val="22"/>
          <w:szCs w:val="22"/>
        </w:rPr>
      </w:pPr>
      <w:r w:rsidRPr="00A60AE3">
        <w:rPr>
          <w:rFonts w:ascii="Cambria" w:hAnsi="Cambria" w:cs="Arial"/>
          <w:sz w:val="22"/>
          <w:szCs w:val="22"/>
        </w:rPr>
        <w:t>CZĘŚĆ 1. SERWER. LICZBA SZTUK: 1.</w:t>
      </w:r>
    </w:p>
    <w:tbl>
      <w:tblPr>
        <w:tblW w:w="95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1702"/>
        <w:gridCol w:w="3828"/>
        <w:gridCol w:w="3543"/>
      </w:tblGrid>
      <w:tr w:rsidR="004653E9" w:rsidRPr="00A60AE3" w14:paraId="60D5148B" w14:textId="60C37C88" w:rsidTr="004653E9">
        <w:tc>
          <w:tcPr>
            <w:tcW w:w="518" w:type="dxa"/>
            <w:shd w:val="clear" w:color="auto" w:fill="FFFFFF" w:themeFill="background1"/>
            <w:vAlign w:val="center"/>
          </w:tcPr>
          <w:p w14:paraId="4FA15F7F" w14:textId="31B075FD" w:rsidR="004653E9" w:rsidRPr="00A60AE3" w:rsidRDefault="004653E9" w:rsidP="004653E9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CD97B60" w14:textId="170F72BD" w:rsidR="004653E9" w:rsidRPr="00A60AE3" w:rsidRDefault="004653E9" w:rsidP="004653E9">
            <w:pPr>
              <w:shd w:val="clear" w:color="auto" w:fill="FFFFFF"/>
              <w:spacing w:after="0" w:line="245" w:lineRule="exact"/>
              <w:ind w:right="197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E5F15D3" w14:textId="23DC55B6" w:rsidR="004653E9" w:rsidRPr="00A60AE3" w:rsidRDefault="004653E9" w:rsidP="004653E9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MINIMALNE PARAMETRY TECHNICZNO – JAKOŚCIOWE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364CC66D" w14:textId="77777777" w:rsidR="004653E9" w:rsidRPr="00A60AE3" w:rsidRDefault="004653E9" w:rsidP="004653E9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PARAMETRY OFEROWANE</w:t>
            </w:r>
          </w:p>
          <w:p w14:paraId="468D55C8" w14:textId="70A0B716" w:rsidR="004653E9" w:rsidRPr="00A60AE3" w:rsidRDefault="004653E9" w:rsidP="004653E9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PODAJE WYKONAWCA</w:t>
            </w:r>
          </w:p>
        </w:tc>
      </w:tr>
      <w:tr w:rsidR="004653E9" w:rsidRPr="00A60AE3" w14:paraId="74D84A35" w14:textId="3720B478" w:rsidTr="004653E9">
        <w:tc>
          <w:tcPr>
            <w:tcW w:w="518" w:type="dxa"/>
            <w:shd w:val="clear" w:color="auto" w:fill="auto"/>
          </w:tcPr>
          <w:p w14:paraId="698210FB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3DD24A05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Płyta główna</w:t>
            </w:r>
          </w:p>
        </w:tc>
        <w:tc>
          <w:tcPr>
            <w:tcW w:w="3828" w:type="dxa"/>
            <w:shd w:val="clear" w:color="auto" w:fill="auto"/>
          </w:tcPr>
          <w:p w14:paraId="476E7DAE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Musi prawidłowo współpracować z zaoferowanym procesorem.</w:t>
            </w:r>
          </w:p>
        </w:tc>
        <w:tc>
          <w:tcPr>
            <w:tcW w:w="3543" w:type="dxa"/>
          </w:tcPr>
          <w:p w14:paraId="7CB83F20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038DDFD3" w14:textId="435A9F2B" w:rsidTr="004653E9">
        <w:tc>
          <w:tcPr>
            <w:tcW w:w="518" w:type="dxa"/>
            <w:shd w:val="clear" w:color="auto" w:fill="auto"/>
          </w:tcPr>
          <w:p w14:paraId="28A3D6D4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30755B5B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Procesor</w:t>
            </w:r>
          </w:p>
        </w:tc>
        <w:tc>
          <w:tcPr>
            <w:tcW w:w="3828" w:type="dxa"/>
            <w:shd w:val="clear" w:color="auto" w:fill="auto"/>
          </w:tcPr>
          <w:p w14:paraId="213E91D2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Procesor dedykowany do pracy w komputerach przenośnych osiągający w teście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PassMark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- CPU Mark</w:t>
            </w:r>
          </w:p>
          <w:p w14:paraId="786CDE02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(https://www.cpubenchmark.net/high_end_cpus.html) wynik „CPU Mark” co najmniej 16500 punktów (dopuszcza się przeprowadzenie testów przez oferenta, przy czym wymagane jest potwierdzenie w postaci wydruku dołączonego do oferty).</w:t>
            </w:r>
          </w:p>
        </w:tc>
        <w:tc>
          <w:tcPr>
            <w:tcW w:w="3543" w:type="dxa"/>
          </w:tcPr>
          <w:p w14:paraId="069907DF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537D4C7A" w14:textId="37CFA1EC" w:rsidTr="004653E9">
        <w:tc>
          <w:tcPr>
            <w:tcW w:w="518" w:type="dxa"/>
            <w:shd w:val="clear" w:color="auto" w:fill="auto"/>
          </w:tcPr>
          <w:p w14:paraId="74D0671C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7A10859E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Pamięć operacyjna RAM</w:t>
            </w:r>
          </w:p>
        </w:tc>
        <w:tc>
          <w:tcPr>
            <w:tcW w:w="3828" w:type="dxa"/>
            <w:shd w:val="clear" w:color="auto" w:fill="auto"/>
          </w:tcPr>
          <w:p w14:paraId="66E306B1" w14:textId="193FEF19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 xml:space="preserve">Zainstalowana pamięć operacyjna 16 GB </w:t>
            </w:r>
          </w:p>
          <w:p w14:paraId="2E849DBA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Maksymalna ilość o</w:t>
            </w:r>
            <w:r w:rsidRPr="00A60AE3">
              <w:rPr>
                <w:rFonts w:ascii="Cambria" w:hAnsi="Cambria"/>
                <w:sz w:val="20"/>
                <w:szCs w:val="20"/>
              </w:rPr>
              <w:t>bsługiwanej pamięci minimum 128 GB.</w:t>
            </w:r>
          </w:p>
          <w:p w14:paraId="30A3B1DA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Korekcja błędów ECC.</w:t>
            </w:r>
          </w:p>
          <w:p w14:paraId="12EAC467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245" w:hanging="35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Po zainstalowaniu pamięci RAM muszą pozostać wolne banki pamięci umożliwiające instalację dodatkowej pamięci RAM.</w:t>
            </w:r>
          </w:p>
        </w:tc>
        <w:tc>
          <w:tcPr>
            <w:tcW w:w="3543" w:type="dxa"/>
          </w:tcPr>
          <w:p w14:paraId="33839F25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6569725D" w14:textId="5B7D220F" w:rsidTr="004653E9">
        <w:tc>
          <w:tcPr>
            <w:tcW w:w="518" w:type="dxa"/>
            <w:shd w:val="clear" w:color="auto" w:fill="auto"/>
          </w:tcPr>
          <w:p w14:paraId="08EBD2D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5A0458DF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Kontroler RAID</w:t>
            </w:r>
          </w:p>
        </w:tc>
        <w:tc>
          <w:tcPr>
            <w:tcW w:w="3828" w:type="dxa"/>
            <w:shd w:val="clear" w:color="auto" w:fill="auto"/>
          </w:tcPr>
          <w:p w14:paraId="73D249E3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686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Kontroler RAID 0, 1, 5, 10.</w:t>
            </w:r>
          </w:p>
        </w:tc>
        <w:tc>
          <w:tcPr>
            <w:tcW w:w="3543" w:type="dxa"/>
          </w:tcPr>
          <w:p w14:paraId="6A908E8F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686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675BDC9E" w14:textId="46BA007B" w:rsidTr="004653E9">
        <w:tc>
          <w:tcPr>
            <w:tcW w:w="518" w:type="dxa"/>
            <w:shd w:val="clear" w:color="auto" w:fill="auto"/>
          </w:tcPr>
          <w:p w14:paraId="19553F04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14:paraId="765F3F23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197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Przestrzeń dyskowa dla systemu operacyjnego</w:t>
            </w:r>
          </w:p>
        </w:tc>
        <w:tc>
          <w:tcPr>
            <w:tcW w:w="3828" w:type="dxa"/>
            <w:shd w:val="clear" w:color="auto" w:fill="auto"/>
          </w:tcPr>
          <w:p w14:paraId="3F0614E1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48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Dwa dyski SSD SAS, hot-plug, o pojemności minimum 480 GB każdy, przeznaczone do pracy ciągłej w serwerach, rekomendowane przez producenta.</w:t>
            </w:r>
          </w:p>
        </w:tc>
        <w:tc>
          <w:tcPr>
            <w:tcW w:w="3543" w:type="dxa"/>
          </w:tcPr>
          <w:p w14:paraId="68B1442D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4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40CB4D36" w14:textId="739155D9" w:rsidTr="004653E9">
        <w:tc>
          <w:tcPr>
            <w:tcW w:w="518" w:type="dxa"/>
            <w:shd w:val="clear" w:color="auto" w:fill="auto"/>
          </w:tcPr>
          <w:p w14:paraId="4A2B944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14:paraId="04E463CE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197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Przestrzeń dyskowa dla danych</w:t>
            </w:r>
          </w:p>
        </w:tc>
        <w:tc>
          <w:tcPr>
            <w:tcW w:w="3828" w:type="dxa"/>
            <w:shd w:val="clear" w:color="auto" w:fill="auto"/>
          </w:tcPr>
          <w:p w14:paraId="48D57A8D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48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Jeden dysk HDD, hot-plug, o pojemności minimum 4 TB, przeznaczony do pracy ciągłej w serwerach, rekomendowany przez producenta.</w:t>
            </w:r>
          </w:p>
        </w:tc>
        <w:tc>
          <w:tcPr>
            <w:tcW w:w="3543" w:type="dxa"/>
          </w:tcPr>
          <w:p w14:paraId="29976E6E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4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27DC5260" w14:textId="31742A88" w:rsidTr="004653E9">
        <w:tc>
          <w:tcPr>
            <w:tcW w:w="518" w:type="dxa"/>
            <w:shd w:val="clear" w:color="auto" w:fill="auto"/>
          </w:tcPr>
          <w:p w14:paraId="525DF03A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14:paraId="78D5B237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339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Wewnętrzne zatoki HDD</w:t>
            </w:r>
          </w:p>
        </w:tc>
        <w:tc>
          <w:tcPr>
            <w:tcW w:w="3828" w:type="dxa"/>
            <w:shd w:val="clear" w:color="auto" w:fill="auto"/>
          </w:tcPr>
          <w:p w14:paraId="3922DD52" w14:textId="77777777" w:rsidR="004653E9" w:rsidRPr="00A60AE3" w:rsidRDefault="004653E9" w:rsidP="005C3719">
            <w:pPr>
              <w:shd w:val="clear" w:color="auto" w:fill="FFFFFF"/>
              <w:tabs>
                <w:tab w:val="left" w:pos="442"/>
              </w:tabs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hot-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swap</w:t>
            </w:r>
            <w:proofErr w:type="spellEnd"/>
          </w:p>
          <w:p w14:paraId="099157A7" w14:textId="77777777" w:rsidR="004653E9" w:rsidRPr="00A60AE3" w:rsidRDefault="004653E9" w:rsidP="005C3719">
            <w:pPr>
              <w:shd w:val="clear" w:color="auto" w:fill="FFFFFF"/>
              <w:tabs>
                <w:tab w:val="left" w:pos="442"/>
              </w:tabs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Możliwość zainstalowania dodatkowego dysku SAS.</w:t>
            </w:r>
          </w:p>
        </w:tc>
        <w:tc>
          <w:tcPr>
            <w:tcW w:w="3543" w:type="dxa"/>
          </w:tcPr>
          <w:p w14:paraId="50908291" w14:textId="77777777" w:rsidR="004653E9" w:rsidRPr="00A60AE3" w:rsidRDefault="004653E9" w:rsidP="005C3719">
            <w:pPr>
              <w:shd w:val="clear" w:color="auto" w:fill="FFFFFF"/>
              <w:tabs>
                <w:tab w:val="left" w:pos="442"/>
              </w:tabs>
              <w:spacing w:after="12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0B589441" w14:textId="52EDC260" w:rsidTr="004653E9">
        <w:tc>
          <w:tcPr>
            <w:tcW w:w="518" w:type="dxa"/>
            <w:shd w:val="clear" w:color="auto" w:fill="auto"/>
          </w:tcPr>
          <w:p w14:paraId="4A50E2E6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14:paraId="1C1D69F9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Interfejsy sieciowe</w:t>
            </w:r>
          </w:p>
        </w:tc>
        <w:tc>
          <w:tcPr>
            <w:tcW w:w="3828" w:type="dxa"/>
            <w:shd w:val="clear" w:color="auto" w:fill="auto"/>
          </w:tcPr>
          <w:p w14:paraId="2F7735D2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888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2 x Gigabit Ethernet 1000 T (RJ-45) z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load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balancing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i link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agregation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0646C494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888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76E3522C" w14:textId="63F0243A" w:rsidTr="004653E9">
        <w:tc>
          <w:tcPr>
            <w:tcW w:w="518" w:type="dxa"/>
            <w:shd w:val="clear" w:color="auto" w:fill="auto"/>
          </w:tcPr>
          <w:p w14:paraId="603C48B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2" w:type="dxa"/>
            <w:shd w:val="clear" w:color="auto" w:fill="auto"/>
          </w:tcPr>
          <w:p w14:paraId="03BEA326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Karta graficzna</w:t>
            </w:r>
          </w:p>
        </w:tc>
        <w:tc>
          <w:tcPr>
            <w:tcW w:w="3828" w:type="dxa"/>
            <w:shd w:val="clear" w:color="auto" w:fill="auto"/>
          </w:tcPr>
          <w:p w14:paraId="43859649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Zintegrowana karta graficzna umożliwiająca wyświetlenie obrazu o rozdzielczość min. 1280x1024</w:t>
            </w:r>
          </w:p>
        </w:tc>
        <w:tc>
          <w:tcPr>
            <w:tcW w:w="3543" w:type="dxa"/>
          </w:tcPr>
          <w:p w14:paraId="0EAAA355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1C15B64F" w14:textId="4348BAB0" w:rsidTr="004653E9">
        <w:tc>
          <w:tcPr>
            <w:tcW w:w="518" w:type="dxa"/>
            <w:shd w:val="clear" w:color="auto" w:fill="auto"/>
          </w:tcPr>
          <w:p w14:paraId="09D4522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14:paraId="316078DC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Karta zarządzania</w:t>
            </w:r>
          </w:p>
        </w:tc>
        <w:tc>
          <w:tcPr>
            <w:tcW w:w="3828" w:type="dxa"/>
            <w:shd w:val="clear" w:color="auto" w:fill="auto"/>
          </w:tcPr>
          <w:p w14:paraId="5D096FD4" w14:textId="77777777" w:rsidR="004653E9" w:rsidRPr="00A60AE3" w:rsidRDefault="004653E9" w:rsidP="004653E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Zintegrowany kontroler o co najmniej następujących cechach:</w:t>
            </w:r>
          </w:p>
          <w:p w14:paraId="4E140509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niezależny od systemu operacyjnego,</w:t>
            </w:r>
          </w:p>
          <w:p w14:paraId="71120F1F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wyposażony w system do zdalnego monitorowania komponentów serwera,</w:t>
            </w:r>
          </w:p>
          <w:p w14:paraId="5CDB04D5" w14:textId="3FEF3CA9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ind w:left="312" w:right="528" w:hanging="355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funkcjonalność umożliwiającą instalację zdalną systemu operacyjnego poprzez mechanizmy zaimplementowane w karcie zarządzającej serwera lub dostarczenie serwera z narzędziami pozwalającymi na instalację zautomatyzowaną systemów operacyjnych,</w:t>
            </w:r>
          </w:p>
          <w:p w14:paraId="595540DC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4" w:lineRule="exact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 xml:space="preserve">obsługa </w:t>
            </w:r>
            <w:r w:rsidRPr="00A60AE3">
              <w:rPr>
                <w:rFonts w:ascii="Cambria" w:hAnsi="Cambria"/>
                <w:sz w:val="20"/>
                <w:szCs w:val="20"/>
              </w:rPr>
              <w:t>konsoli KVM przez LAN,</w:t>
            </w:r>
          </w:p>
          <w:p w14:paraId="36A61DD3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4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wirtualne media przez LAN (wirtualny napęd FDD USB, CD/DVD),</w:t>
            </w:r>
          </w:p>
          <w:p w14:paraId="1DD302B1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4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powiadomienia SNMP,</w:t>
            </w:r>
          </w:p>
          <w:p w14:paraId="431B0E60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4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log zdarzeń,</w:t>
            </w:r>
          </w:p>
          <w:p w14:paraId="00035D0F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zdalne włączanie/wyłączanie serwera.</w:t>
            </w:r>
          </w:p>
        </w:tc>
        <w:tc>
          <w:tcPr>
            <w:tcW w:w="3543" w:type="dxa"/>
          </w:tcPr>
          <w:p w14:paraId="582EBE5D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016F4E61" w14:textId="1449DA1E" w:rsidTr="004653E9">
        <w:tc>
          <w:tcPr>
            <w:tcW w:w="518" w:type="dxa"/>
            <w:shd w:val="clear" w:color="auto" w:fill="auto"/>
          </w:tcPr>
          <w:p w14:paraId="07FFAE79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14:paraId="76D51AFA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BIOS</w:t>
            </w:r>
          </w:p>
        </w:tc>
        <w:tc>
          <w:tcPr>
            <w:tcW w:w="3828" w:type="dxa"/>
            <w:shd w:val="clear" w:color="auto" w:fill="auto"/>
          </w:tcPr>
          <w:p w14:paraId="6878E829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 xml:space="preserve">• </w:t>
            </w:r>
            <w:r w:rsidRPr="00A60AE3">
              <w:rPr>
                <w:rFonts w:ascii="Cambria" w:hAnsi="Cambria"/>
                <w:sz w:val="20"/>
                <w:szCs w:val="20"/>
              </w:rPr>
              <w:t xml:space="preserve">BIOS z możliwością aktualizacji </w:t>
            </w:r>
          </w:p>
        </w:tc>
        <w:tc>
          <w:tcPr>
            <w:tcW w:w="3543" w:type="dxa"/>
          </w:tcPr>
          <w:p w14:paraId="70416CB0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447F8C6E" w14:textId="18F39A32" w:rsidTr="004653E9">
        <w:tc>
          <w:tcPr>
            <w:tcW w:w="518" w:type="dxa"/>
            <w:shd w:val="clear" w:color="auto" w:fill="auto"/>
          </w:tcPr>
          <w:p w14:paraId="261E9EC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14:paraId="7FBE1354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Porty</w:t>
            </w:r>
          </w:p>
        </w:tc>
        <w:tc>
          <w:tcPr>
            <w:tcW w:w="3828" w:type="dxa"/>
            <w:shd w:val="clear" w:color="auto" w:fill="auto"/>
          </w:tcPr>
          <w:p w14:paraId="39F87D75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2</w:t>
            </w:r>
            <w:r w:rsidRPr="00A60AE3">
              <w:rPr>
                <w:rFonts w:ascii="Cambria" w:hAnsi="Cambria"/>
                <w:sz w:val="20"/>
                <w:szCs w:val="20"/>
              </w:rPr>
              <w:t xml:space="preserve"> x RJ-45.</w:t>
            </w:r>
          </w:p>
          <w:p w14:paraId="0CF1BE02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14" w:hanging="35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USB (min. 1 na przedniej ścianie serwera i min. 2 na tylnej ścianie serwera z czego min 1 w technologii 3.0).</w:t>
            </w:r>
          </w:p>
          <w:p w14:paraId="311317A9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VGA D-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Sub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15.</w:t>
            </w:r>
          </w:p>
        </w:tc>
        <w:tc>
          <w:tcPr>
            <w:tcW w:w="3543" w:type="dxa"/>
          </w:tcPr>
          <w:p w14:paraId="546F2630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01FA6EF6" w14:textId="4718D7DA" w:rsidTr="004653E9">
        <w:tc>
          <w:tcPr>
            <w:tcW w:w="518" w:type="dxa"/>
            <w:shd w:val="clear" w:color="auto" w:fill="auto"/>
          </w:tcPr>
          <w:p w14:paraId="6C3B3039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14:paraId="35B5F9DC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Obudowa</w:t>
            </w:r>
          </w:p>
        </w:tc>
        <w:tc>
          <w:tcPr>
            <w:tcW w:w="3828" w:type="dxa"/>
            <w:shd w:val="clear" w:color="auto" w:fill="auto"/>
          </w:tcPr>
          <w:p w14:paraId="213F5034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120" w:hanging="355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Obudowa dedykowana do zamontowania w szafie RACK 19", konstrukcja umożliwiająca wygodny dostęp do komponentów serwera.</w:t>
            </w:r>
          </w:p>
          <w:p w14:paraId="14F4A838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Szyny umożliwiające montaż serwerów w szafie RACK.</w:t>
            </w:r>
          </w:p>
          <w:p w14:paraId="08E63135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120" w:hanging="355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Szyny montażowe umożliwiające pełne wysunięcie serwera do celów serwisowych.</w:t>
            </w:r>
          </w:p>
        </w:tc>
        <w:tc>
          <w:tcPr>
            <w:tcW w:w="3543" w:type="dxa"/>
          </w:tcPr>
          <w:p w14:paraId="1F1DACED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50" w:lineRule="exact"/>
              <w:ind w:left="317" w:right="120" w:hanging="355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2CA39CE2" w14:textId="507FB4B2" w:rsidTr="004653E9">
        <w:tc>
          <w:tcPr>
            <w:tcW w:w="518" w:type="dxa"/>
            <w:shd w:val="clear" w:color="auto" w:fill="auto"/>
          </w:tcPr>
          <w:p w14:paraId="7F7F8963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14:paraId="5AC699BF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Zasilanie</w:t>
            </w:r>
          </w:p>
        </w:tc>
        <w:tc>
          <w:tcPr>
            <w:tcW w:w="3828" w:type="dxa"/>
            <w:shd w:val="clear" w:color="auto" w:fill="auto"/>
          </w:tcPr>
          <w:p w14:paraId="10050BD5" w14:textId="77777777" w:rsidR="004653E9" w:rsidRPr="00A60AE3" w:rsidRDefault="004653E9" w:rsidP="004653E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 xml:space="preserve">• </w:t>
            </w:r>
            <w:r w:rsidRPr="00A60AE3">
              <w:rPr>
                <w:rFonts w:ascii="Cambria" w:hAnsi="Cambria"/>
                <w:sz w:val="20"/>
                <w:szCs w:val="20"/>
              </w:rPr>
              <w:t>Zasilacz dedykowany 230V 50Hz</w:t>
            </w:r>
          </w:p>
        </w:tc>
        <w:tc>
          <w:tcPr>
            <w:tcW w:w="3543" w:type="dxa"/>
          </w:tcPr>
          <w:p w14:paraId="4E43FE22" w14:textId="77777777" w:rsidR="004653E9" w:rsidRPr="00A60AE3" w:rsidRDefault="004653E9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116A86F8" w14:textId="217946A7" w:rsidTr="004653E9">
        <w:tc>
          <w:tcPr>
            <w:tcW w:w="518" w:type="dxa"/>
            <w:shd w:val="clear" w:color="auto" w:fill="auto"/>
          </w:tcPr>
          <w:p w14:paraId="1BC64DEA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14:paraId="21A7CC3F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Chłodzenie</w:t>
            </w:r>
          </w:p>
        </w:tc>
        <w:tc>
          <w:tcPr>
            <w:tcW w:w="3828" w:type="dxa"/>
            <w:shd w:val="clear" w:color="auto" w:fill="auto"/>
          </w:tcPr>
          <w:p w14:paraId="3D53563E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Wentylatory z nadmiarowością, hot-plug.</w:t>
            </w:r>
          </w:p>
          <w:p w14:paraId="41205BB2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Awaria jednego wentylatora nie spowoduje unieruchomienia całego serwera.</w:t>
            </w:r>
          </w:p>
        </w:tc>
        <w:tc>
          <w:tcPr>
            <w:tcW w:w="3543" w:type="dxa"/>
          </w:tcPr>
          <w:p w14:paraId="44984883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44026595" w14:textId="2122AD3F" w:rsidTr="004653E9">
        <w:tc>
          <w:tcPr>
            <w:tcW w:w="518" w:type="dxa"/>
            <w:shd w:val="clear" w:color="auto" w:fill="auto"/>
          </w:tcPr>
          <w:p w14:paraId="3EC8A0A0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02" w:type="dxa"/>
            <w:shd w:val="clear" w:color="auto" w:fill="auto"/>
          </w:tcPr>
          <w:p w14:paraId="31C6ED5F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197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Wymagania pozostałe</w:t>
            </w:r>
          </w:p>
        </w:tc>
        <w:tc>
          <w:tcPr>
            <w:tcW w:w="3828" w:type="dxa"/>
            <w:shd w:val="clear" w:color="auto" w:fill="auto"/>
          </w:tcPr>
          <w:p w14:paraId="378D27C9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20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Dostęp do internetowego repozytorium z aktualnymi wersjami sterowników do urządzeń zainstalowanych w serwerze.</w:t>
            </w:r>
          </w:p>
          <w:p w14:paraId="3D3C0E6E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20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5D4A96">
              <w:rPr>
                <w:rFonts w:ascii="Cambria" w:hAnsi="Cambria"/>
                <w:strike/>
                <w:sz w:val="20"/>
                <w:szCs w:val="20"/>
              </w:rPr>
              <w:t>Powiadamianie, na adres email podany przez Zamawiającego, o krytycznych aktualizacjach sterowników.</w:t>
            </w:r>
          </w:p>
        </w:tc>
        <w:tc>
          <w:tcPr>
            <w:tcW w:w="3543" w:type="dxa"/>
          </w:tcPr>
          <w:p w14:paraId="4A5D13B1" w14:textId="77777777" w:rsidR="004653E9" w:rsidRPr="00A60AE3" w:rsidRDefault="004653E9" w:rsidP="005C371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202" w:hanging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6F377820" w14:textId="6FC943EA" w:rsidTr="004653E9">
        <w:tc>
          <w:tcPr>
            <w:tcW w:w="518" w:type="dxa"/>
            <w:shd w:val="clear" w:color="auto" w:fill="auto"/>
          </w:tcPr>
          <w:p w14:paraId="2AFFD3E1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14:paraId="337034E8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Oprogramowanie</w:t>
            </w:r>
          </w:p>
        </w:tc>
        <w:tc>
          <w:tcPr>
            <w:tcW w:w="3828" w:type="dxa"/>
            <w:shd w:val="clear" w:color="auto" w:fill="auto"/>
          </w:tcPr>
          <w:p w14:paraId="72AA7DC6" w14:textId="48FE56FB" w:rsidR="004653E9" w:rsidRPr="005D4A96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color w:val="0070C0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System operacyjny kompatybilny z planowanym do wdrożenia w jednostce Zamawiającego usługą Microsoft Active Directory i usługami sieciowymi Windows Serwer 2012 R2</w:t>
            </w:r>
            <w:r w:rsidR="005D4A9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D4A96" w:rsidRPr="005D4A96">
              <w:rPr>
                <w:rFonts w:ascii="Cambria" w:hAnsi="Cambria"/>
                <w:color w:val="0070C0"/>
                <w:sz w:val="20"/>
                <w:szCs w:val="20"/>
              </w:rPr>
              <w:t xml:space="preserve">lub </w:t>
            </w:r>
            <w:r w:rsidR="005D4A96" w:rsidRPr="005D4A96">
              <w:rPr>
                <w:rFonts w:ascii="Cambria" w:hAnsi="Cambria"/>
                <w:color w:val="0070C0"/>
                <w:sz w:val="20"/>
                <w:szCs w:val="20"/>
              </w:rPr>
              <w:t>z systemami nowszymi, np. Windows Server 2022.</w:t>
            </w:r>
          </w:p>
          <w:p w14:paraId="11A7F870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Oprogramowanie diagnostyczne producenta umożliwiające wykrycie potencjalnych usterek ważnych komponentów serwera (procesory, dyski, pamięć).</w:t>
            </w:r>
          </w:p>
          <w:p w14:paraId="73F29C8D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Zabezpieczenie TPM 2.0</w:t>
            </w:r>
          </w:p>
          <w:p w14:paraId="3D6CD272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Oprogramowanie monitorujące stan serwera, jego ważnych komponentów oraz automatycznie wysyłające alerty przy:</w:t>
            </w:r>
          </w:p>
          <w:p w14:paraId="12D237C2" w14:textId="77777777" w:rsidR="004653E9" w:rsidRPr="00A60AE3" w:rsidRDefault="004653E9" w:rsidP="004653E9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przekroczeniu bezpiecznej temperatury procesora oraz innych komponentów serwera, </w:t>
            </w:r>
          </w:p>
          <w:p w14:paraId="25B1C6E0" w14:textId="77777777" w:rsidR="004653E9" w:rsidRPr="00A60AE3" w:rsidRDefault="004653E9" w:rsidP="004653E9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wykrytych usterkach procesora, dysku, pamięci, zasilacza, wentylatora.</w:t>
            </w:r>
          </w:p>
          <w:p w14:paraId="30273819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Oprogramowanie do zarządzania i konfiguracji dyskowych kontrolerów RAID z poziomu systemu operacyjnego.</w:t>
            </w:r>
          </w:p>
          <w:p w14:paraId="6B9FDDD0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Oprogramowanie wspierające instalację systemu operacyjnego.</w:t>
            </w:r>
          </w:p>
          <w:p w14:paraId="6F0D6062" w14:textId="77777777" w:rsidR="004653E9" w:rsidRPr="00A60AE3" w:rsidRDefault="004653E9" w:rsidP="004653E9">
            <w:pPr>
              <w:shd w:val="clear" w:color="auto" w:fill="FFFFFF"/>
              <w:tabs>
                <w:tab w:val="left" w:pos="437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Dokumentacja serwera w wersji elektronicznej.</w:t>
            </w:r>
          </w:p>
        </w:tc>
        <w:tc>
          <w:tcPr>
            <w:tcW w:w="3543" w:type="dxa"/>
          </w:tcPr>
          <w:p w14:paraId="173F6750" w14:textId="77777777" w:rsidR="004653E9" w:rsidRPr="00A60AE3" w:rsidRDefault="004653E9" w:rsidP="005C3719">
            <w:pPr>
              <w:shd w:val="clear" w:color="auto" w:fill="FFFFFF"/>
              <w:tabs>
                <w:tab w:val="left" w:pos="437"/>
              </w:tabs>
              <w:spacing w:after="120" w:line="245" w:lineRule="exact"/>
              <w:ind w:left="322" w:right="72" w:hanging="360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3B55795E" w14:textId="766B32EA" w:rsidTr="004653E9">
        <w:tc>
          <w:tcPr>
            <w:tcW w:w="518" w:type="dxa"/>
            <w:shd w:val="clear" w:color="auto" w:fill="auto"/>
          </w:tcPr>
          <w:p w14:paraId="3E084C73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1702" w:type="dxa"/>
            <w:shd w:val="clear" w:color="auto" w:fill="auto"/>
          </w:tcPr>
          <w:p w14:paraId="5F69B61C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Certyfikaty</w:t>
            </w:r>
          </w:p>
        </w:tc>
        <w:tc>
          <w:tcPr>
            <w:tcW w:w="3828" w:type="dxa"/>
            <w:shd w:val="clear" w:color="auto" w:fill="auto"/>
          </w:tcPr>
          <w:p w14:paraId="757C444F" w14:textId="77777777" w:rsidR="004653E9" w:rsidRPr="00A60AE3" w:rsidRDefault="004653E9" w:rsidP="004653E9">
            <w:pPr>
              <w:shd w:val="clear" w:color="auto" w:fill="FFFFFF"/>
              <w:spacing w:after="120"/>
              <w:ind w:right="62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Certyfikat zgodności z serwerowym systemem operacyjnym - Windows Server.</w:t>
            </w:r>
          </w:p>
        </w:tc>
        <w:tc>
          <w:tcPr>
            <w:tcW w:w="3543" w:type="dxa"/>
          </w:tcPr>
          <w:p w14:paraId="098D2675" w14:textId="77777777" w:rsidR="004653E9" w:rsidRPr="00A60AE3" w:rsidRDefault="004653E9" w:rsidP="005C3719">
            <w:pPr>
              <w:shd w:val="clear" w:color="auto" w:fill="FFFFFF"/>
              <w:spacing w:after="120"/>
              <w:ind w:right="62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653E9" w:rsidRPr="00A60AE3" w14:paraId="6BC15175" w14:textId="07091C44" w:rsidTr="004653E9">
        <w:tc>
          <w:tcPr>
            <w:tcW w:w="518" w:type="dxa"/>
            <w:shd w:val="clear" w:color="auto" w:fill="auto"/>
          </w:tcPr>
          <w:p w14:paraId="591DEFED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702" w:type="dxa"/>
            <w:shd w:val="clear" w:color="auto" w:fill="auto"/>
          </w:tcPr>
          <w:p w14:paraId="6C8A3CB3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Kompatybilność</w:t>
            </w:r>
          </w:p>
        </w:tc>
        <w:tc>
          <w:tcPr>
            <w:tcW w:w="3828" w:type="dxa"/>
            <w:shd w:val="clear" w:color="auto" w:fill="auto"/>
          </w:tcPr>
          <w:p w14:paraId="0E47848F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Z</w:t>
            </w:r>
            <w:r w:rsidRPr="00A60AE3">
              <w:rPr>
                <w:rFonts w:ascii="Cambria" w:hAnsi="Cambria"/>
                <w:sz w:val="20"/>
                <w:szCs w:val="20"/>
              </w:rPr>
              <w:t>aoferowany serwer musi być kompatybilny z zaoferowaną macierzą dyskową (Tabela 2).</w:t>
            </w:r>
          </w:p>
          <w:p w14:paraId="68B51A38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Uszkodzone dyski twarde pozostają w posiadaniu Zamawiającego.</w:t>
            </w:r>
          </w:p>
          <w:p w14:paraId="06BBBFFF" w14:textId="77777777" w:rsidR="004653E9" w:rsidRPr="00A60AE3" w:rsidRDefault="004653E9" w:rsidP="004653E9">
            <w:pPr>
              <w:shd w:val="clear" w:color="auto" w:fill="FFFFFF"/>
              <w:tabs>
                <w:tab w:val="left" w:pos="432"/>
              </w:tabs>
              <w:spacing w:after="120" w:line="25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zgodność z normami europejskimi: CE</w:t>
            </w:r>
          </w:p>
        </w:tc>
        <w:tc>
          <w:tcPr>
            <w:tcW w:w="3543" w:type="dxa"/>
          </w:tcPr>
          <w:p w14:paraId="038E144E" w14:textId="77777777" w:rsidR="004653E9" w:rsidRPr="00A60AE3" w:rsidRDefault="004653E9" w:rsidP="005C3719">
            <w:pPr>
              <w:shd w:val="clear" w:color="auto" w:fill="FFFFFF"/>
              <w:tabs>
                <w:tab w:val="left" w:pos="432"/>
              </w:tabs>
              <w:spacing w:after="120" w:line="245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653E9" w:rsidRPr="00A60AE3" w14:paraId="526BF93D" w14:textId="7CAD9F44" w:rsidTr="004653E9">
        <w:tc>
          <w:tcPr>
            <w:tcW w:w="518" w:type="dxa"/>
            <w:shd w:val="clear" w:color="auto" w:fill="auto"/>
          </w:tcPr>
          <w:p w14:paraId="725EDBB4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2" w:type="dxa"/>
            <w:shd w:val="clear" w:color="auto" w:fill="auto"/>
          </w:tcPr>
          <w:p w14:paraId="3C1F7F4D" w14:textId="77777777" w:rsidR="004653E9" w:rsidRPr="00A60AE3" w:rsidRDefault="004653E9" w:rsidP="005C3719">
            <w:pPr>
              <w:shd w:val="clear" w:color="auto" w:fill="FFFFFF"/>
              <w:spacing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Gwarancja/serwis</w:t>
            </w:r>
          </w:p>
        </w:tc>
        <w:tc>
          <w:tcPr>
            <w:tcW w:w="3828" w:type="dxa"/>
            <w:shd w:val="clear" w:color="auto" w:fill="auto"/>
          </w:tcPr>
          <w:p w14:paraId="1F639101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 lat.</w:t>
            </w:r>
          </w:p>
          <w:p w14:paraId="49BE99A5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Okres gwarancji będzie obowiązywał od podpisania protokołu odbioru. Uszkodzone dyski pozostają własnością Zamawiającego.</w:t>
            </w:r>
          </w:p>
          <w:p w14:paraId="30193751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Gwarancja musi być świadczona przez producenta komputera lub jego partnera/importera w formule tzw.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Next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Business Day.</w:t>
            </w:r>
          </w:p>
        </w:tc>
        <w:tc>
          <w:tcPr>
            <w:tcW w:w="3543" w:type="dxa"/>
          </w:tcPr>
          <w:p w14:paraId="2BC3F6FB" w14:textId="77777777" w:rsidR="004653E9" w:rsidRPr="00A60AE3" w:rsidRDefault="004653E9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590F3B" w:rsidRPr="00A60AE3" w14:paraId="0DCC6CBB" w14:textId="77777777" w:rsidTr="00BF5FD7">
        <w:tc>
          <w:tcPr>
            <w:tcW w:w="6048" w:type="dxa"/>
            <w:gridSpan w:val="3"/>
            <w:shd w:val="clear" w:color="auto" w:fill="auto"/>
          </w:tcPr>
          <w:p w14:paraId="2A293655" w14:textId="791C2550" w:rsidR="00590F3B" w:rsidRPr="00A60AE3" w:rsidRDefault="00590F3B" w:rsidP="0010761C">
            <w:pPr>
              <w:shd w:val="clear" w:color="auto" w:fill="FFFFFF"/>
              <w:spacing w:after="120" w:line="245" w:lineRule="exact"/>
              <w:ind w:right="66" w:hanging="5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PRODUCENT I NAZWA/SYMBOL OFEROWANEGO SPRZĘTU</w:t>
            </w:r>
          </w:p>
        </w:tc>
        <w:tc>
          <w:tcPr>
            <w:tcW w:w="3543" w:type="dxa"/>
          </w:tcPr>
          <w:p w14:paraId="0A161FBE" w14:textId="77777777" w:rsidR="00590F3B" w:rsidRPr="00A60AE3" w:rsidRDefault="00590F3B" w:rsidP="005C3719">
            <w:pPr>
              <w:shd w:val="clear" w:color="auto" w:fill="FFFFFF"/>
              <w:spacing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923C607" w14:textId="77777777" w:rsidR="00446FA6" w:rsidRPr="00A60AE3" w:rsidRDefault="00446FA6" w:rsidP="004653E9">
      <w:pPr>
        <w:rPr>
          <w:rFonts w:ascii="Cambria" w:hAnsi="Cambria"/>
          <w:b/>
          <w:bCs/>
          <w:sz w:val="24"/>
          <w:szCs w:val="24"/>
        </w:rPr>
      </w:pPr>
    </w:p>
    <w:p w14:paraId="5DB615FF" w14:textId="77777777" w:rsidR="00AC0822" w:rsidRPr="00A60AE3" w:rsidRDefault="00AC0822" w:rsidP="00291DA8">
      <w:pPr>
        <w:pStyle w:val="Akapitzlist"/>
        <w:spacing w:before="120" w:after="0"/>
        <w:ind w:left="567"/>
        <w:jc w:val="both"/>
        <w:rPr>
          <w:rFonts w:ascii="Cambria" w:hAnsi="Cambria"/>
        </w:rPr>
      </w:pPr>
    </w:p>
    <w:p w14:paraId="64958AD6" w14:textId="77777777" w:rsidR="00AC0822" w:rsidRPr="00A60AE3" w:rsidRDefault="00AC0822" w:rsidP="00AC0822">
      <w:pPr>
        <w:pStyle w:val="Akapitzlist"/>
        <w:spacing w:before="120" w:after="0"/>
        <w:ind w:left="4248"/>
        <w:jc w:val="both"/>
        <w:rPr>
          <w:rFonts w:ascii="Cambria" w:hAnsi="Cambria"/>
          <w:b/>
          <w:bCs/>
          <w:sz w:val="20"/>
          <w:szCs w:val="20"/>
        </w:rPr>
      </w:pPr>
      <w:r w:rsidRPr="00A60AE3">
        <w:rPr>
          <w:rFonts w:ascii="Cambria" w:hAnsi="Cambria"/>
          <w:b/>
          <w:bCs/>
          <w:sz w:val="20"/>
          <w:szCs w:val="20"/>
        </w:rPr>
        <w:t>………………………………………………………………………</w:t>
      </w:r>
    </w:p>
    <w:p w14:paraId="57FC1E84" w14:textId="77777777" w:rsidR="00AC0822" w:rsidRPr="00A60AE3" w:rsidRDefault="00AC0822" w:rsidP="00AC0822">
      <w:pPr>
        <w:pStyle w:val="Akapitzlist"/>
        <w:spacing w:before="120" w:after="0"/>
        <w:ind w:left="4956"/>
        <w:jc w:val="both"/>
        <w:rPr>
          <w:rFonts w:ascii="Cambria" w:hAnsi="Cambria"/>
          <w:b/>
          <w:bCs/>
          <w:sz w:val="20"/>
          <w:szCs w:val="20"/>
        </w:rPr>
      </w:pPr>
      <w:r w:rsidRPr="00A60AE3">
        <w:rPr>
          <w:rFonts w:ascii="Cambria" w:hAnsi="Cambria"/>
          <w:b/>
          <w:bCs/>
          <w:sz w:val="20"/>
          <w:szCs w:val="20"/>
        </w:rPr>
        <w:t xml:space="preserve">Data i podpis Wykonawcy </w:t>
      </w:r>
    </w:p>
    <w:p w14:paraId="69B80EAD" w14:textId="77777777" w:rsidR="00590F3B" w:rsidRPr="00A60AE3" w:rsidRDefault="00590F3B" w:rsidP="00590F3B">
      <w:pPr>
        <w:spacing w:before="120" w:after="0"/>
        <w:jc w:val="both"/>
        <w:rPr>
          <w:rFonts w:ascii="Cambria" w:hAnsi="Cambria"/>
          <w:b/>
          <w:bCs/>
          <w:sz w:val="20"/>
          <w:szCs w:val="20"/>
        </w:rPr>
      </w:pPr>
    </w:p>
    <w:p w14:paraId="1EC39EB4" w14:textId="77777777" w:rsidR="00590F3B" w:rsidRPr="00A60AE3" w:rsidRDefault="00590F3B" w:rsidP="00590F3B">
      <w:pPr>
        <w:spacing w:before="120" w:after="0"/>
        <w:jc w:val="both"/>
        <w:rPr>
          <w:rFonts w:ascii="Cambria" w:hAnsi="Cambria"/>
          <w:b/>
          <w:bCs/>
          <w:sz w:val="20"/>
          <w:szCs w:val="20"/>
        </w:rPr>
      </w:pPr>
    </w:p>
    <w:p w14:paraId="71B08043" w14:textId="56BB8D8D" w:rsidR="0010761C" w:rsidRPr="00A60AE3" w:rsidRDefault="0010761C" w:rsidP="0010761C">
      <w:pPr>
        <w:pStyle w:val="Tytu"/>
        <w:spacing w:after="120"/>
        <w:jc w:val="left"/>
        <w:rPr>
          <w:rFonts w:ascii="Cambria" w:hAnsi="Cambria" w:cs="Arial"/>
          <w:sz w:val="22"/>
          <w:szCs w:val="22"/>
        </w:rPr>
      </w:pPr>
      <w:r w:rsidRPr="00A60AE3">
        <w:rPr>
          <w:rFonts w:ascii="Cambria" w:hAnsi="Cambria"/>
          <w:b w:val="0"/>
          <w:bCs w:val="0"/>
          <w:sz w:val="20"/>
          <w:szCs w:val="20"/>
        </w:rPr>
        <w:br w:type="column"/>
      </w:r>
      <w:bookmarkStart w:id="0" w:name="_Toc431564858"/>
      <w:r w:rsidRPr="00A60AE3">
        <w:rPr>
          <w:rFonts w:ascii="Cambria" w:hAnsi="Cambria"/>
          <w:sz w:val="22"/>
          <w:szCs w:val="22"/>
        </w:rPr>
        <w:lastRenderedPageBreak/>
        <w:t xml:space="preserve">CZĘŚĆ 2. </w:t>
      </w:r>
      <w:r w:rsidRPr="00A60AE3">
        <w:rPr>
          <w:rFonts w:ascii="Cambria" w:hAnsi="Cambria" w:cs="Arial"/>
          <w:sz w:val="22"/>
          <w:szCs w:val="22"/>
        </w:rPr>
        <w:t>MACIERZ DYSKOWA</w:t>
      </w:r>
      <w:bookmarkEnd w:id="0"/>
      <w:r w:rsidRPr="00A60AE3">
        <w:rPr>
          <w:rFonts w:ascii="Cambria" w:hAnsi="Cambria" w:cs="Arial"/>
          <w:sz w:val="22"/>
          <w:szCs w:val="22"/>
        </w:rPr>
        <w:t>. LICZBA SZTUK: 1.</w:t>
      </w:r>
    </w:p>
    <w:tbl>
      <w:tblPr>
        <w:tblStyle w:val="Tabela-Siatka"/>
        <w:tblW w:w="9493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3714"/>
        <w:gridCol w:w="3119"/>
      </w:tblGrid>
      <w:tr w:rsidR="0010761C" w:rsidRPr="00EE0C2C" w14:paraId="7484BF5F" w14:textId="1A030B3B" w:rsidTr="0010761C">
        <w:tc>
          <w:tcPr>
            <w:tcW w:w="675" w:type="dxa"/>
            <w:shd w:val="clear" w:color="auto" w:fill="auto"/>
          </w:tcPr>
          <w:p w14:paraId="6CC96E01" w14:textId="68D746F9" w:rsidR="0010761C" w:rsidRPr="00EE0C2C" w:rsidRDefault="00EE0C2C" w:rsidP="00EE0C2C">
            <w:pPr>
              <w:shd w:val="clear" w:color="auto" w:fill="FFFFFF"/>
              <w:spacing w:line="220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14:paraId="068E0AD0" w14:textId="6C719D0A" w:rsidR="0010761C" w:rsidRPr="00EE0C2C" w:rsidRDefault="00EE0C2C" w:rsidP="00EE0C2C">
            <w:pPr>
              <w:shd w:val="clear" w:color="auto" w:fill="FFFFFF"/>
              <w:spacing w:line="245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3714" w:type="dxa"/>
            <w:shd w:val="clear" w:color="auto" w:fill="auto"/>
          </w:tcPr>
          <w:p w14:paraId="12417727" w14:textId="3EF270DE" w:rsidR="0010761C" w:rsidRPr="00EE0C2C" w:rsidRDefault="00EE0C2C" w:rsidP="00EE0C2C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MINIMALNE PARAMETRY TECHNICZNO – JAKOŚCIOWE</w:t>
            </w:r>
          </w:p>
        </w:tc>
        <w:tc>
          <w:tcPr>
            <w:tcW w:w="3119" w:type="dxa"/>
          </w:tcPr>
          <w:p w14:paraId="3C1ABE75" w14:textId="4AF7133F" w:rsidR="00EE0C2C" w:rsidRPr="00EE0C2C" w:rsidRDefault="00EE0C2C" w:rsidP="00EE0C2C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PARAMETRY OFEROWANE</w:t>
            </w:r>
          </w:p>
          <w:p w14:paraId="01D296CD" w14:textId="35A9A291" w:rsidR="0010761C" w:rsidRPr="00EE0C2C" w:rsidRDefault="00EE0C2C" w:rsidP="00EE0C2C">
            <w:pPr>
              <w:shd w:val="clear" w:color="auto" w:fill="FFFFFF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PODAJE WYKONAWCA</w:t>
            </w:r>
          </w:p>
        </w:tc>
      </w:tr>
      <w:tr w:rsidR="0010761C" w:rsidRPr="00A60AE3" w14:paraId="371BAD81" w14:textId="06EFEB13" w:rsidTr="0010761C">
        <w:tc>
          <w:tcPr>
            <w:tcW w:w="675" w:type="dxa"/>
            <w:shd w:val="clear" w:color="auto" w:fill="auto"/>
          </w:tcPr>
          <w:p w14:paraId="23AEA629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E29361A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Linia technologiczna</w:t>
            </w:r>
          </w:p>
        </w:tc>
        <w:tc>
          <w:tcPr>
            <w:tcW w:w="3714" w:type="dxa"/>
            <w:shd w:val="clear" w:color="auto" w:fill="auto"/>
          </w:tcPr>
          <w:p w14:paraId="0E0D8107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 przeznaczeniem do obsługi małego/średniego przedsiębiorstwa</w:t>
            </w:r>
          </w:p>
        </w:tc>
        <w:tc>
          <w:tcPr>
            <w:tcW w:w="3119" w:type="dxa"/>
          </w:tcPr>
          <w:p w14:paraId="3D19FF03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5F83950D" w14:textId="2958EF06" w:rsidTr="0010761C">
        <w:tc>
          <w:tcPr>
            <w:tcW w:w="675" w:type="dxa"/>
            <w:shd w:val="clear" w:color="auto" w:fill="auto"/>
          </w:tcPr>
          <w:p w14:paraId="3BDBFE0A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1AD86C0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Procesor</w:t>
            </w:r>
          </w:p>
        </w:tc>
        <w:tc>
          <w:tcPr>
            <w:tcW w:w="3714" w:type="dxa"/>
            <w:shd w:val="clear" w:color="auto" w:fill="auto"/>
          </w:tcPr>
          <w:p w14:paraId="7917214E" w14:textId="77777777" w:rsidR="0010761C" w:rsidRPr="00A60AE3" w:rsidRDefault="0010761C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Procesor dedykowany do pracy w komputerach przenośnych osiągający w teście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PassMark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- CPU Mark</w:t>
            </w:r>
          </w:p>
          <w:p w14:paraId="076597F7" w14:textId="0B715638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(https://www.cpubenchmark.net/high_end_cpus.html) wynik „CPU Mark” co najmniej 4100 punktów (dopuszcza się przeprowadzenie testów przez wykonawcę, przy czym wymagane jest w takim przypadku potwierdzenie w postaci wydruku dołączonego do oferty).</w:t>
            </w:r>
          </w:p>
        </w:tc>
        <w:tc>
          <w:tcPr>
            <w:tcW w:w="3119" w:type="dxa"/>
          </w:tcPr>
          <w:p w14:paraId="53D674AC" w14:textId="77777777" w:rsidR="0010761C" w:rsidRPr="00A60AE3" w:rsidRDefault="0010761C" w:rsidP="005C3719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7DC2EA54" w14:textId="6546CCDD" w:rsidTr="0010761C">
        <w:tc>
          <w:tcPr>
            <w:tcW w:w="675" w:type="dxa"/>
            <w:shd w:val="clear" w:color="auto" w:fill="auto"/>
          </w:tcPr>
          <w:p w14:paraId="55FA0803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4123154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Pamięć</w:t>
            </w:r>
          </w:p>
        </w:tc>
        <w:tc>
          <w:tcPr>
            <w:tcW w:w="3714" w:type="dxa"/>
            <w:shd w:val="clear" w:color="auto" w:fill="auto"/>
          </w:tcPr>
          <w:p w14:paraId="78FB6656" w14:textId="44C458BD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Zainstalowana pamięć operacyjna 8 GB </w:t>
            </w:r>
          </w:p>
          <w:p w14:paraId="5F91F723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Po zainstalowaniu pamięci RAM przynajmniej jeden bank pamięci musi pozostać pusty, umożliwiając instalację dodatkowej pamięci RAM.</w:t>
            </w:r>
          </w:p>
        </w:tc>
        <w:tc>
          <w:tcPr>
            <w:tcW w:w="3119" w:type="dxa"/>
          </w:tcPr>
          <w:p w14:paraId="682E2714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09BE6C6A" w14:textId="4D9E2094" w:rsidTr="0010761C">
        <w:tc>
          <w:tcPr>
            <w:tcW w:w="675" w:type="dxa"/>
            <w:shd w:val="clear" w:color="auto" w:fill="auto"/>
          </w:tcPr>
          <w:p w14:paraId="39A498F2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A8C3C46" w14:textId="77777777" w:rsidR="0010761C" w:rsidRPr="00A60AE3" w:rsidRDefault="0010761C" w:rsidP="005C3719">
            <w:pPr>
              <w:shd w:val="clear" w:color="auto" w:fill="FFFFFF"/>
              <w:spacing w:before="120" w:after="120" w:line="24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Dyski </w:t>
            </w:r>
          </w:p>
        </w:tc>
        <w:tc>
          <w:tcPr>
            <w:tcW w:w="3714" w:type="dxa"/>
            <w:shd w:val="clear" w:color="auto" w:fill="auto"/>
          </w:tcPr>
          <w:p w14:paraId="70F14AC1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Serwerowe dyski Hot-plug, przeznaczone do pracy ciągłej (typu SATA lub SAS):</w:t>
            </w:r>
          </w:p>
          <w:p w14:paraId="73CDBBBB" w14:textId="77777777" w:rsidR="0010761C" w:rsidRPr="00A60AE3" w:rsidRDefault="0010761C" w:rsidP="005C3719">
            <w:pPr>
              <w:shd w:val="clear" w:color="auto" w:fill="FFFFFF"/>
              <w:tabs>
                <w:tab w:val="left" w:pos="437"/>
              </w:tabs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Przestrzeń dyskowa minimum 32TB (w parzystej liczbie identycznych dysków)</w:t>
            </w:r>
            <w:r w:rsidRPr="00A60AE3">
              <w:rPr>
                <w:rFonts w:ascii="Cambria" w:hAnsi="Cambria"/>
                <w:sz w:val="20"/>
                <w:szCs w:val="20"/>
              </w:rPr>
              <w:t>,</w:t>
            </w:r>
          </w:p>
          <w:p w14:paraId="36A7EB3F" w14:textId="77777777" w:rsidR="0010761C" w:rsidRPr="00A60AE3" w:rsidRDefault="0010761C" w:rsidP="005C3719">
            <w:pPr>
              <w:shd w:val="clear" w:color="auto" w:fill="FFFFFF"/>
              <w:tabs>
                <w:tab w:val="left" w:pos="437"/>
              </w:tabs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  <w:t>Macierz musi posiadać możliwość rozbudowy o przynajmniej 2 kolejne dyski HDD,</w:t>
            </w:r>
          </w:p>
          <w:p w14:paraId="62F8A288" w14:textId="77777777" w:rsidR="0010761C" w:rsidRPr="00A60AE3" w:rsidRDefault="0010761C" w:rsidP="005C3719">
            <w:pPr>
              <w:shd w:val="clear" w:color="auto" w:fill="FFFFFF"/>
              <w:tabs>
                <w:tab w:val="left" w:pos="437"/>
              </w:tabs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bCs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sz w:val="20"/>
                <w:szCs w:val="20"/>
              </w:rPr>
              <w:t>Dyski muszą być dedykowane do pracy ciągłej z oferowaną macierzą, rekomendowane przez producenta,</w:t>
            </w:r>
          </w:p>
          <w:p w14:paraId="778022A8" w14:textId="77777777" w:rsidR="0010761C" w:rsidRPr="00A60AE3" w:rsidRDefault="0010761C" w:rsidP="005C3719">
            <w:pPr>
              <w:shd w:val="clear" w:color="auto" w:fill="FFFFFF"/>
              <w:tabs>
                <w:tab w:val="left" w:pos="437"/>
              </w:tabs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•</w:t>
            </w:r>
            <w:r w:rsidRPr="00A60AE3">
              <w:rPr>
                <w:rFonts w:ascii="Cambria" w:hAnsi="Cambria"/>
                <w:sz w:val="20"/>
                <w:szCs w:val="20"/>
              </w:rPr>
              <w:tab/>
              <w:t>MTBF: min. 2.500.000 h</w:t>
            </w:r>
          </w:p>
        </w:tc>
        <w:tc>
          <w:tcPr>
            <w:tcW w:w="3119" w:type="dxa"/>
          </w:tcPr>
          <w:p w14:paraId="4654A056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2128FCCA" w14:textId="3797E387" w:rsidTr="0010761C">
        <w:tc>
          <w:tcPr>
            <w:tcW w:w="675" w:type="dxa"/>
            <w:shd w:val="clear" w:color="auto" w:fill="auto"/>
          </w:tcPr>
          <w:p w14:paraId="6951C8D7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192D200" w14:textId="77777777" w:rsidR="0010761C" w:rsidRPr="00A60AE3" w:rsidRDefault="0010761C" w:rsidP="005C3719">
            <w:pPr>
              <w:shd w:val="clear" w:color="auto" w:fill="FFFFFF"/>
              <w:spacing w:before="120" w:after="120" w:line="24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Interfejs sieciowy</w:t>
            </w:r>
          </w:p>
        </w:tc>
        <w:tc>
          <w:tcPr>
            <w:tcW w:w="3714" w:type="dxa"/>
            <w:shd w:val="clear" w:color="auto" w:fill="auto"/>
          </w:tcPr>
          <w:p w14:paraId="788F0112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4 x Gigabit Ethernet 1000 T (RJ-45)</w:t>
            </w:r>
          </w:p>
        </w:tc>
        <w:tc>
          <w:tcPr>
            <w:tcW w:w="3119" w:type="dxa"/>
          </w:tcPr>
          <w:p w14:paraId="5900752D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4DE301AF" w14:textId="019C35F7" w:rsidTr="0010761C">
        <w:tc>
          <w:tcPr>
            <w:tcW w:w="675" w:type="dxa"/>
            <w:shd w:val="clear" w:color="auto" w:fill="auto"/>
          </w:tcPr>
          <w:p w14:paraId="3C7689F4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2A9734CD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Kontroler RAID</w:t>
            </w:r>
          </w:p>
        </w:tc>
        <w:tc>
          <w:tcPr>
            <w:tcW w:w="3714" w:type="dxa"/>
            <w:shd w:val="clear" w:color="auto" w:fill="auto"/>
          </w:tcPr>
          <w:p w14:paraId="05D16A2D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right="686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Kontroler RAID 0, 1, 5, 10.</w:t>
            </w:r>
          </w:p>
        </w:tc>
        <w:tc>
          <w:tcPr>
            <w:tcW w:w="3119" w:type="dxa"/>
          </w:tcPr>
          <w:p w14:paraId="60CEE672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right="686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7CD2E638" w14:textId="7C6B9993" w:rsidTr="0010761C">
        <w:tc>
          <w:tcPr>
            <w:tcW w:w="675" w:type="dxa"/>
            <w:shd w:val="clear" w:color="auto" w:fill="auto"/>
          </w:tcPr>
          <w:p w14:paraId="18C47F67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45584A51" w14:textId="77777777" w:rsidR="0010761C" w:rsidRPr="00A60AE3" w:rsidRDefault="0010761C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Akcesoria</w:t>
            </w:r>
          </w:p>
        </w:tc>
        <w:tc>
          <w:tcPr>
            <w:tcW w:w="3714" w:type="dxa"/>
            <w:shd w:val="clear" w:color="auto" w:fill="auto"/>
          </w:tcPr>
          <w:p w14:paraId="6727CC3B" w14:textId="77777777" w:rsidR="0010761C" w:rsidRPr="00A60AE3" w:rsidRDefault="0010761C" w:rsidP="005C3719">
            <w:pPr>
              <w:shd w:val="clear" w:color="auto" w:fill="FFFFFF"/>
              <w:spacing w:before="120" w:after="120" w:line="240" w:lineRule="exact"/>
              <w:ind w:right="29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Macierz musi być dostarczona wraz z wszystkimi niezbędnymi elementami umożliwiającymi montaż macierzy dyskowej w szafie RACK.</w:t>
            </w:r>
          </w:p>
        </w:tc>
        <w:tc>
          <w:tcPr>
            <w:tcW w:w="3119" w:type="dxa"/>
          </w:tcPr>
          <w:p w14:paraId="46EF92DD" w14:textId="77777777" w:rsidR="0010761C" w:rsidRPr="00A60AE3" w:rsidRDefault="0010761C" w:rsidP="005C3719">
            <w:pPr>
              <w:shd w:val="clear" w:color="auto" w:fill="FFFFFF"/>
              <w:spacing w:before="120" w:after="120" w:line="240" w:lineRule="exact"/>
              <w:ind w:right="29"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28354CFB" w14:textId="6FE208DD" w:rsidTr="0010761C">
        <w:tc>
          <w:tcPr>
            <w:tcW w:w="675" w:type="dxa"/>
            <w:shd w:val="clear" w:color="auto" w:fill="auto"/>
          </w:tcPr>
          <w:p w14:paraId="41D6FD09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14:paraId="6FB6247F" w14:textId="77777777" w:rsidR="0010761C" w:rsidRPr="00A60AE3" w:rsidRDefault="0010761C" w:rsidP="005C3719">
            <w:pPr>
              <w:shd w:val="clear" w:color="auto" w:fill="FFFFFF"/>
              <w:spacing w:before="120" w:after="120"/>
              <w:ind w:right="-7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Obsługiwane funkcjonalności</w:t>
            </w:r>
          </w:p>
        </w:tc>
        <w:tc>
          <w:tcPr>
            <w:tcW w:w="3714" w:type="dxa"/>
            <w:shd w:val="clear" w:color="auto" w:fill="auto"/>
          </w:tcPr>
          <w:p w14:paraId="39A3215C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ind w:left="527" w:hanging="52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A60AE3">
              <w:rPr>
                <w:rFonts w:ascii="Cambria" w:hAnsi="Cambria"/>
                <w:bCs/>
                <w:sz w:val="20"/>
                <w:szCs w:val="20"/>
              </w:rPr>
              <w:t>iSCSI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target,</w:t>
            </w:r>
          </w:p>
          <w:p w14:paraId="42439EC3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kopia zapasowa,</w:t>
            </w:r>
          </w:p>
          <w:p w14:paraId="372E7E99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protokół CIFS,</w:t>
            </w:r>
          </w:p>
          <w:p w14:paraId="0DBB92AB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protokół FTP,</w:t>
            </w:r>
          </w:p>
          <w:p w14:paraId="6FF670DA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lastRenderedPageBreak/>
              <w:t>protokół NFS,</w:t>
            </w:r>
          </w:p>
          <w:p w14:paraId="5C544704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left="527" w:right="456" w:hanging="527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WOL.</w:t>
            </w:r>
          </w:p>
        </w:tc>
        <w:tc>
          <w:tcPr>
            <w:tcW w:w="3119" w:type="dxa"/>
          </w:tcPr>
          <w:p w14:paraId="4D7B0BA8" w14:textId="77777777" w:rsidR="0010761C" w:rsidRPr="00A60AE3" w:rsidRDefault="0010761C" w:rsidP="0010761C">
            <w:pPr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ind w:left="527" w:hanging="527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0761C" w:rsidRPr="00A60AE3" w14:paraId="7B93A0B0" w14:textId="047B122A" w:rsidTr="0010761C">
        <w:tc>
          <w:tcPr>
            <w:tcW w:w="675" w:type="dxa"/>
            <w:shd w:val="clear" w:color="auto" w:fill="auto"/>
          </w:tcPr>
          <w:p w14:paraId="1FD6FB93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57DE755" w14:textId="77777777" w:rsidR="0010761C" w:rsidRPr="00A60AE3" w:rsidRDefault="0010761C" w:rsidP="005C3719">
            <w:pPr>
              <w:shd w:val="clear" w:color="auto" w:fill="FFFFFF"/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Oprogramowanie</w:t>
            </w:r>
          </w:p>
        </w:tc>
        <w:tc>
          <w:tcPr>
            <w:tcW w:w="3714" w:type="dxa"/>
            <w:shd w:val="clear" w:color="auto" w:fill="auto"/>
          </w:tcPr>
          <w:p w14:paraId="1A2072CF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Macierz musi zostać dostarczona wraz z oprogramowaniem, które umożliwia:</w:t>
            </w:r>
          </w:p>
          <w:p w14:paraId="69E13B40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Zarządzanie dyskami twardymi przy wykorzystaniu oprogramowania zarządzającego macierzą,</w:t>
            </w:r>
          </w:p>
          <w:p w14:paraId="00AAEE1B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Dostęp i administrację urządzeniem poprzez HTTPS (SSL),</w:t>
            </w:r>
          </w:p>
          <w:p w14:paraId="387D2BD8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Wsparcie dla wirtualizacji środowisk operacyjnych,</w:t>
            </w:r>
          </w:p>
          <w:p w14:paraId="3507D37D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Współpracę z Microsoft Active Directory w zakresie autoryzacji dostępu,</w:t>
            </w:r>
          </w:p>
          <w:p w14:paraId="0849356F" w14:textId="77777777" w:rsidR="0010761C" w:rsidRPr="00A60AE3" w:rsidRDefault="0010761C" w:rsidP="0010761C">
            <w:pPr>
              <w:pStyle w:val="Akapitzlist"/>
              <w:widowControl w:val="0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Cs/>
                <w:sz w:val="20"/>
                <w:szCs w:val="20"/>
              </w:rPr>
              <w:t>skonfigurowanie powiadomień: mailowych, podczas logowania, logów systemowych.</w:t>
            </w:r>
          </w:p>
        </w:tc>
        <w:tc>
          <w:tcPr>
            <w:tcW w:w="3119" w:type="dxa"/>
          </w:tcPr>
          <w:p w14:paraId="0074787A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10761C" w:rsidRPr="00A60AE3" w14:paraId="251AC78D" w14:textId="0F3EA209" w:rsidTr="0010761C">
        <w:tc>
          <w:tcPr>
            <w:tcW w:w="675" w:type="dxa"/>
            <w:shd w:val="clear" w:color="auto" w:fill="auto"/>
          </w:tcPr>
          <w:p w14:paraId="69887712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334CE68D" w14:textId="77777777" w:rsidR="0010761C" w:rsidRPr="00A60AE3" w:rsidRDefault="0010761C" w:rsidP="005C3719">
            <w:pPr>
              <w:shd w:val="clear" w:color="auto" w:fill="FFFFFF"/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Zasilanie</w:t>
            </w:r>
          </w:p>
        </w:tc>
        <w:tc>
          <w:tcPr>
            <w:tcW w:w="3714" w:type="dxa"/>
            <w:shd w:val="clear" w:color="auto" w:fill="auto"/>
          </w:tcPr>
          <w:p w14:paraId="2835701D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Zasilanie z nadmiarowością z wykorzystaniem min. 2 zasilaczy hot-plug.</w:t>
            </w:r>
          </w:p>
        </w:tc>
        <w:tc>
          <w:tcPr>
            <w:tcW w:w="3119" w:type="dxa"/>
          </w:tcPr>
          <w:p w14:paraId="70DAF235" w14:textId="77777777" w:rsidR="0010761C" w:rsidRPr="00A60AE3" w:rsidRDefault="0010761C" w:rsidP="005C3719">
            <w:pPr>
              <w:shd w:val="clear" w:color="auto" w:fill="FFFFFF"/>
              <w:spacing w:before="120" w:after="120" w:line="250" w:lineRule="exac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203C6C54" w14:textId="1A8AD6C7" w:rsidTr="0010761C">
        <w:tc>
          <w:tcPr>
            <w:tcW w:w="675" w:type="dxa"/>
            <w:shd w:val="clear" w:color="auto" w:fill="auto"/>
          </w:tcPr>
          <w:p w14:paraId="0F663CD9" w14:textId="77777777" w:rsidR="0010761C" w:rsidRPr="00A60AE3" w:rsidRDefault="0010761C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14:paraId="60391564" w14:textId="77777777" w:rsidR="0010761C" w:rsidRPr="00A60AE3" w:rsidRDefault="0010761C" w:rsidP="005C3719">
            <w:pPr>
              <w:shd w:val="clear" w:color="auto" w:fill="FFFFFF"/>
              <w:spacing w:before="120" w:after="120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Gwarancja/serwis</w:t>
            </w:r>
          </w:p>
        </w:tc>
        <w:tc>
          <w:tcPr>
            <w:tcW w:w="3714" w:type="dxa"/>
            <w:shd w:val="clear" w:color="auto" w:fill="auto"/>
          </w:tcPr>
          <w:p w14:paraId="08F67EE3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 lat.</w:t>
            </w:r>
          </w:p>
          <w:p w14:paraId="736E90F8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Okres gwarancji będzie obowiązywał od podpisania protokołu odbioru. Uszkodzone dyski pozostają własnością Zamawiającego.</w:t>
            </w:r>
          </w:p>
          <w:p w14:paraId="73BC775F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Gwarancja musi być świadczona przez producenta komputera lub jego partnera/importera w formule tzw.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Next</w:t>
            </w:r>
            <w:proofErr w:type="spellEnd"/>
            <w:r w:rsidRPr="00A60AE3">
              <w:rPr>
                <w:rFonts w:ascii="Cambria" w:hAnsi="Cambria"/>
                <w:sz w:val="20"/>
                <w:szCs w:val="20"/>
              </w:rPr>
              <w:t xml:space="preserve"> Business Day.</w:t>
            </w:r>
          </w:p>
        </w:tc>
        <w:tc>
          <w:tcPr>
            <w:tcW w:w="3119" w:type="dxa"/>
          </w:tcPr>
          <w:p w14:paraId="5B5E415F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10761C" w:rsidRPr="00A60AE3" w14:paraId="7C735133" w14:textId="77777777" w:rsidTr="00773767">
        <w:tc>
          <w:tcPr>
            <w:tcW w:w="6374" w:type="dxa"/>
            <w:gridSpan w:val="3"/>
            <w:shd w:val="clear" w:color="auto" w:fill="auto"/>
          </w:tcPr>
          <w:p w14:paraId="12BA68EA" w14:textId="2A4A6AFA" w:rsidR="0010761C" w:rsidRPr="00A60AE3" w:rsidRDefault="0010761C" w:rsidP="0010761C">
            <w:pPr>
              <w:shd w:val="clear" w:color="auto" w:fill="FFFFFF"/>
              <w:tabs>
                <w:tab w:val="left" w:pos="4900"/>
              </w:tabs>
              <w:spacing w:before="120" w:after="120" w:line="245" w:lineRule="exact"/>
              <w:ind w:hanging="5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ab/>
            </w: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PRODUCENT I NAZWA/SYMBOL OFEROWANEGO SPRZĘTU</w:t>
            </w:r>
          </w:p>
        </w:tc>
        <w:tc>
          <w:tcPr>
            <w:tcW w:w="3119" w:type="dxa"/>
          </w:tcPr>
          <w:p w14:paraId="14578418" w14:textId="77777777" w:rsidR="0010761C" w:rsidRPr="00A60AE3" w:rsidRDefault="0010761C" w:rsidP="005C3719">
            <w:pPr>
              <w:shd w:val="clear" w:color="auto" w:fill="FFFFFF"/>
              <w:spacing w:before="120" w:after="120" w:line="245" w:lineRule="exact"/>
              <w:ind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336EAFB" w14:textId="49148CE2" w:rsidR="00590F3B" w:rsidRPr="00A60AE3" w:rsidRDefault="00590F3B" w:rsidP="00590F3B">
      <w:pPr>
        <w:spacing w:before="120" w:after="0"/>
        <w:jc w:val="both"/>
        <w:rPr>
          <w:rFonts w:ascii="Cambria" w:hAnsi="Cambria"/>
          <w:b/>
          <w:bCs/>
          <w:sz w:val="20"/>
          <w:szCs w:val="20"/>
        </w:rPr>
      </w:pPr>
    </w:p>
    <w:p w14:paraId="2DC58C56" w14:textId="77777777" w:rsidR="00AC0822" w:rsidRPr="00A60AE3" w:rsidRDefault="00AC0822" w:rsidP="00F908DA">
      <w:pPr>
        <w:rPr>
          <w:rFonts w:ascii="Cambria" w:hAnsi="Cambria"/>
        </w:rPr>
      </w:pPr>
      <w:bookmarkStart w:id="1" w:name="_Hlk139918625"/>
    </w:p>
    <w:p w14:paraId="01CEEDBA" w14:textId="77777777" w:rsidR="00AC0822" w:rsidRPr="00A60AE3" w:rsidRDefault="00AC0822" w:rsidP="00F908DA">
      <w:pPr>
        <w:rPr>
          <w:rFonts w:ascii="Cambria" w:hAnsi="Cambria"/>
        </w:rPr>
      </w:pPr>
    </w:p>
    <w:p w14:paraId="1291049B" w14:textId="77777777" w:rsidR="00AC0822" w:rsidRPr="00A60AE3" w:rsidRDefault="00AC0822" w:rsidP="00AC0822">
      <w:pPr>
        <w:ind w:left="4248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>………………………………………………………………………</w:t>
      </w:r>
    </w:p>
    <w:p w14:paraId="606A6FDF" w14:textId="77777777" w:rsidR="00AC0822" w:rsidRPr="00A60AE3" w:rsidRDefault="00AC0822" w:rsidP="00AC0822">
      <w:pPr>
        <w:ind w:left="4956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 xml:space="preserve">Data i podpis Wykonawcy </w:t>
      </w:r>
    </w:p>
    <w:bookmarkEnd w:id="1"/>
    <w:p w14:paraId="03092EC9" w14:textId="0B5D1AF9" w:rsidR="00AC0822" w:rsidRPr="00A60AE3" w:rsidRDefault="00312C45" w:rsidP="00F908DA">
      <w:pPr>
        <w:rPr>
          <w:rFonts w:ascii="Cambria" w:hAnsi="Cambria"/>
        </w:rPr>
      </w:pPr>
      <w:r w:rsidRPr="00A60AE3">
        <w:rPr>
          <w:rFonts w:ascii="Cambria" w:hAnsi="Cambria"/>
        </w:rPr>
        <w:br w:type="column"/>
      </w:r>
    </w:p>
    <w:p w14:paraId="39949B00" w14:textId="4899C68C" w:rsidR="002360FD" w:rsidRPr="00A60AE3" w:rsidRDefault="002360FD" w:rsidP="002360FD">
      <w:pPr>
        <w:pStyle w:val="Tytu"/>
        <w:spacing w:after="120"/>
        <w:jc w:val="left"/>
        <w:rPr>
          <w:rFonts w:ascii="Cambria" w:hAnsi="Cambria" w:cs="Arial"/>
          <w:sz w:val="22"/>
          <w:szCs w:val="22"/>
        </w:rPr>
      </w:pPr>
      <w:r w:rsidRPr="00A60AE3">
        <w:rPr>
          <w:rFonts w:ascii="Cambria" w:hAnsi="Cambria" w:cs="Arial"/>
          <w:sz w:val="22"/>
          <w:szCs w:val="22"/>
        </w:rPr>
        <w:t>CZĘŚĆ 3. ZASILACZ AWARYJNY UPS TYPU ON-LINE. LICZBA SZTUK: 1.</w:t>
      </w:r>
    </w:p>
    <w:tbl>
      <w:tblPr>
        <w:tblW w:w="98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780"/>
        <w:gridCol w:w="3780"/>
      </w:tblGrid>
      <w:tr w:rsidR="002360FD" w:rsidRPr="00EE0C2C" w14:paraId="1AF290BF" w14:textId="132FD5CC" w:rsidTr="00A60AE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238A1" w14:textId="55728FA0" w:rsidR="002360FD" w:rsidRPr="00EE0C2C" w:rsidRDefault="00EE0C2C" w:rsidP="00EE0C2C">
            <w:pPr>
              <w:shd w:val="clear" w:color="auto" w:fill="FFFFFF"/>
              <w:spacing w:after="0" w:line="220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36C7A" w14:textId="4A58842E" w:rsidR="002360FD" w:rsidRPr="00EE0C2C" w:rsidRDefault="00EE0C2C" w:rsidP="00EE0C2C">
            <w:pPr>
              <w:shd w:val="clear" w:color="auto" w:fill="FFFFFF"/>
              <w:spacing w:after="0" w:line="245" w:lineRule="exac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ELEMENT KONFIGURACJI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5650E" w14:textId="12593536" w:rsidR="002360FD" w:rsidRPr="00EE0C2C" w:rsidRDefault="00EE0C2C" w:rsidP="00EE0C2C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MINIMALNE PARAMETRY TECHNICZNO – JAKOŚCIOWE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A8489" w14:textId="57F9FA3C" w:rsidR="00EE0C2C" w:rsidRPr="00EE0C2C" w:rsidRDefault="00EE0C2C" w:rsidP="00EE0C2C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PARAMETRY OFEROWANE</w:t>
            </w:r>
          </w:p>
          <w:p w14:paraId="2D29AE14" w14:textId="5634AB21" w:rsidR="002360FD" w:rsidRPr="00EE0C2C" w:rsidRDefault="00EE0C2C" w:rsidP="00EE0C2C">
            <w:pPr>
              <w:shd w:val="clear" w:color="auto" w:fill="FFFFFF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E0C2C">
              <w:rPr>
                <w:rFonts w:ascii="Cambria" w:hAnsi="Cambria"/>
                <w:b/>
                <w:bCs/>
                <w:sz w:val="20"/>
                <w:szCs w:val="20"/>
              </w:rPr>
              <w:t>PODAJE WYKONAWCA</w:t>
            </w:r>
          </w:p>
        </w:tc>
      </w:tr>
      <w:tr w:rsidR="002360FD" w:rsidRPr="00A60AE3" w14:paraId="4BA91FB9" w14:textId="33080D3C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7ADE0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56F2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Przeznaczenie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26352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Podtrzymanie i stabilizacja napięcia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073B6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6E73083A" w14:textId="619400CE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2DB5E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672D9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Typ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0D688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FCA10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480F39B6" w14:textId="5B277884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F9DB1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17C9F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Napicie wyjściowe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6BA20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 xml:space="preserve">Czysta sinusoida, 230V 50 </w:t>
            </w:r>
            <w:proofErr w:type="spellStart"/>
            <w:r w:rsidRPr="00A60AE3">
              <w:rPr>
                <w:rFonts w:ascii="Cambria" w:hAnsi="Cambria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73C58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2D4AB4EC" w14:textId="0BE2AE06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5DE07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35D07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Moc skuteczna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AF02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Min 2700 W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ADC8C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22AAFC33" w14:textId="772B9B75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B895E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1A781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Wyjścia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3B6DD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Gniazda wyjściowe 230V - 8 szt.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7C4F9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2285294D" w14:textId="624C6CD5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A080C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36DD4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Komunikacja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94411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USB, RJ45 (aplikacja do zarządzania zasilaczem online)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0232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4A6E1771" w14:textId="4D78F155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42D1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62F95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Zabezpieczenia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C30EF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Przeciwprzepięciowe, Przeciwzwarciowe, termiczne.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F3A6C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2E340C5D" w14:textId="30011455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622FD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F9350D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Sposób montażu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75185A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Obudowa typu RACK 19”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5C537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7814E5D7" w14:textId="251B9BA2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B1332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C1C9D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Akcesoria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27665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Elementy niezbędne do montażu w szafie RACK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E68B9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400582BE" w14:textId="22745701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271B3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0BEF6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Funkcje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AC287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Automatyczna regulacja napięcia (AVR), separacja linii zasilającej od obciążenia (dla właściwego zasilania z sieci)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A7403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360FD" w:rsidRPr="00A60AE3" w14:paraId="665A9D21" w14:textId="31818F33" w:rsidTr="002360F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59ABA" w14:textId="77777777" w:rsidR="002360FD" w:rsidRPr="00A60AE3" w:rsidRDefault="002360FD" w:rsidP="005C3719">
            <w:pPr>
              <w:shd w:val="clear" w:color="auto" w:fill="FFFFFF"/>
              <w:spacing w:before="120" w:after="120" w:line="220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D9407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Gwarancja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4D52B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2 lata.</w:t>
            </w:r>
          </w:p>
          <w:p w14:paraId="6CD29993" w14:textId="77777777" w:rsidR="002360FD" w:rsidRPr="00A60AE3" w:rsidRDefault="002360FD" w:rsidP="005C3719">
            <w:pPr>
              <w:shd w:val="clear" w:color="auto" w:fill="FFFFFF"/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A60AE3">
              <w:rPr>
                <w:rFonts w:ascii="Cambria" w:hAnsi="Cambria"/>
                <w:sz w:val="20"/>
                <w:szCs w:val="20"/>
              </w:rPr>
              <w:t>Okres gwarancji będzie obowiązywał od podpisania protokołu odbioru.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F77E2" w14:textId="77777777" w:rsidR="002360FD" w:rsidRPr="00A60AE3" w:rsidRDefault="002360FD" w:rsidP="005C3719">
            <w:pPr>
              <w:shd w:val="clear" w:color="auto" w:fill="FFFFFF"/>
              <w:spacing w:before="120" w:after="120" w:line="245" w:lineRule="exact"/>
              <w:ind w:right="946" w:hanging="5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60AE3" w:rsidRPr="00A60AE3" w14:paraId="52B7F6A4" w14:textId="77777777" w:rsidTr="009E324F">
        <w:tc>
          <w:tcPr>
            <w:tcW w:w="6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9D827" w14:textId="1900A9C2" w:rsidR="00A60AE3" w:rsidRPr="00A60AE3" w:rsidRDefault="00A60AE3" w:rsidP="00A60AE3">
            <w:pPr>
              <w:shd w:val="clear" w:color="auto" w:fill="FFFFFF"/>
              <w:spacing w:before="120" w:after="120" w:line="245" w:lineRule="exact"/>
              <w:ind w:hanging="5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60AE3">
              <w:rPr>
                <w:rFonts w:ascii="Cambria" w:hAnsi="Cambria"/>
                <w:b/>
                <w:bCs/>
                <w:sz w:val="20"/>
                <w:szCs w:val="20"/>
              </w:rPr>
              <w:t>PRODUCENT I NAZWA/SYMBOL OFEROWANEGO SPRZĘTU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61D1E" w14:textId="77777777" w:rsidR="00A60AE3" w:rsidRPr="00A60AE3" w:rsidRDefault="00A60AE3" w:rsidP="005C3719">
            <w:pPr>
              <w:shd w:val="clear" w:color="auto" w:fill="FFFFFF"/>
              <w:spacing w:before="120" w:after="120" w:line="245" w:lineRule="exact"/>
              <w:ind w:right="946" w:hanging="5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48D86A7F" w14:textId="77777777" w:rsidR="002360FD" w:rsidRPr="00A60AE3" w:rsidRDefault="002360FD" w:rsidP="00F908DA">
      <w:pPr>
        <w:rPr>
          <w:rFonts w:ascii="Cambria" w:hAnsi="Cambria"/>
        </w:rPr>
      </w:pPr>
    </w:p>
    <w:p w14:paraId="7257E661" w14:textId="77777777" w:rsidR="002360FD" w:rsidRPr="00A60AE3" w:rsidRDefault="002360FD" w:rsidP="002360FD">
      <w:pPr>
        <w:rPr>
          <w:rFonts w:ascii="Cambria" w:hAnsi="Cambria"/>
        </w:rPr>
      </w:pPr>
    </w:p>
    <w:p w14:paraId="312E0EE6" w14:textId="77777777" w:rsidR="002360FD" w:rsidRPr="00A60AE3" w:rsidRDefault="002360FD" w:rsidP="002360FD">
      <w:pPr>
        <w:rPr>
          <w:rFonts w:ascii="Cambria" w:hAnsi="Cambria"/>
        </w:rPr>
      </w:pPr>
    </w:p>
    <w:p w14:paraId="4EFE6A8A" w14:textId="77777777" w:rsidR="002360FD" w:rsidRPr="00A60AE3" w:rsidRDefault="002360FD" w:rsidP="002360FD">
      <w:pPr>
        <w:ind w:left="4248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>………………………………………………………………………</w:t>
      </w:r>
    </w:p>
    <w:p w14:paraId="114A19EF" w14:textId="77777777" w:rsidR="002360FD" w:rsidRPr="00A60AE3" w:rsidRDefault="002360FD" w:rsidP="002360FD">
      <w:pPr>
        <w:ind w:left="4956"/>
        <w:rPr>
          <w:rFonts w:ascii="Cambria" w:hAnsi="Cambria"/>
          <w:b/>
          <w:bCs/>
        </w:rPr>
      </w:pPr>
      <w:r w:rsidRPr="00A60AE3">
        <w:rPr>
          <w:rFonts w:ascii="Cambria" w:hAnsi="Cambria"/>
          <w:b/>
          <w:bCs/>
        </w:rPr>
        <w:t xml:space="preserve">Data i podpis Wykonawcy </w:t>
      </w:r>
    </w:p>
    <w:p w14:paraId="652A879A" w14:textId="709896A1" w:rsidR="002360FD" w:rsidRPr="006B79C9" w:rsidRDefault="00F77C83" w:rsidP="00F908DA">
      <w:pPr>
        <w:rPr>
          <w:rFonts w:ascii="Cambria" w:hAnsi="Cambria"/>
          <w:sz w:val="24"/>
          <w:szCs w:val="24"/>
        </w:rPr>
      </w:pPr>
      <w:r w:rsidRPr="00A60AE3">
        <w:rPr>
          <w:rFonts w:ascii="Cambria" w:hAnsi="Cambria"/>
        </w:rPr>
        <w:br w:type="column"/>
      </w:r>
    </w:p>
    <w:p w14:paraId="72D8BF14" w14:textId="41EDFCBC" w:rsidR="00F77C83" w:rsidRPr="006B79C9" w:rsidRDefault="00F77C83" w:rsidP="00F908DA">
      <w:pPr>
        <w:rPr>
          <w:rFonts w:ascii="Cambria" w:hAnsi="Cambria"/>
          <w:b/>
          <w:bCs/>
        </w:rPr>
      </w:pPr>
      <w:r w:rsidRPr="006B79C9">
        <w:rPr>
          <w:rFonts w:ascii="Cambria" w:hAnsi="Cambria"/>
          <w:b/>
          <w:bCs/>
        </w:rPr>
        <w:t>CZĘŚĆ 4. SPRZĘT KOMPUTEROWY</w:t>
      </w:r>
    </w:p>
    <w:p w14:paraId="114ADC60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Komputer przenośny. Liczba sztuk: 1</w:t>
      </w:r>
    </w:p>
    <w:p w14:paraId="7FF50798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1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5"/>
        <w:gridCol w:w="1850"/>
        <w:gridCol w:w="3827"/>
        <w:gridCol w:w="3544"/>
      </w:tblGrid>
      <w:tr w:rsidR="00F77C83" w:rsidRPr="00A60AE3" w14:paraId="638B33DF" w14:textId="715AF3D7" w:rsidTr="00EE0C2C"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76313F50" w14:textId="279C2AA6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0C2C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A56CBE2" w14:textId="41A43E12" w:rsidR="00F77C83" w:rsidRPr="00F77C83" w:rsidRDefault="006B79C9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79C9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ELEMENT KONFIGURACJI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4ED885A0" w14:textId="28D1BE68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0C2C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6BEED413" w14:textId="50C55606" w:rsidR="00F77C83" w:rsidRPr="00EE0C2C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0C2C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49498514" w14:textId="41F77516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E0C2C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4A3447C8" w14:textId="2483216A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E51EFA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8643E0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AD44C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544" w:type="dxa"/>
          </w:tcPr>
          <w:p w14:paraId="55A5AE7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5BAFBE4" w14:textId="50238FC1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2B2940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7E6B31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Wydajność obliczeniowa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71DA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Procesor dedykowany do pracy w komputerach przenośnych osiągający w teście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CrossMark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Notebook CPU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Charts</w:t>
            </w:r>
            <w:proofErr w:type="spellEnd"/>
          </w:p>
          <w:p w14:paraId="22D30D8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(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https://results.bapco.com/charts/facet/CrossMark/cpu/all/notebook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) wynik „Max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Overall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Score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” co najmniej 1900 punktów (dopuszcza się przeprowadzenie testów przez oferenta, przy czym wymagane jest potwierdzenie w postaci wydruku dołączonego do oferty).</w:t>
            </w:r>
          </w:p>
        </w:tc>
        <w:tc>
          <w:tcPr>
            <w:tcW w:w="3544" w:type="dxa"/>
          </w:tcPr>
          <w:p w14:paraId="7F4ECE9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9B0DEC5" w14:textId="0D58F4F1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415E195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20006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Pamięć operacyjna zainstalowana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FA2D8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Min. 16 GB </w:t>
            </w:r>
          </w:p>
        </w:tc>
        <w:tc>
          <w:tcPr>
            <w:tcW w:w="3544" w:type="dxa"/>
          </w:tcPr>
          <w:p w14:paraId="28B972E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9F57801" w14:textId="6D7AE2D5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215EFFC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487A22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Karta graficzna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648DB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Dedykowana karta graficzna, z przydzieloną pamięcią min 4GB, osiągająca w teście G3D Mark</w:t>
            </w:r>
          </w:p>
          <w:p w14:paraId="169E176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(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https://www.videocardbenchmark.net/GPU_mega_page.html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) wynik „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Average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G3D Mark” co najmniej 9000 punktów (dopuszcza się przeprowadzenie testów przez Wykonawcę, przy czym w takim przypadku wymagane jest potwierdzenie w postaci wydruku dołączonego do oferty).</w:t>
            </w:r>
          </w:p>
        </w:tc>
        <w:tc>
          <w:tcPr>
            <w:tcW w:w="3544" w:type="dxa"/>
          </w:tcPr>
          <w:p w14:paraId="1E5D056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3EE6F5C" w14:textId="71A63722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9099C2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0B92DB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Dysk Twardy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1B5DE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Wbudowany, min. 512 GB SSD </w:t>
            </w:r>
          </w:p>
        </w:tc>
        <w:tc>
          <w:tcPr>
            <w:tcW w:w="3544" w:type="dxa"/>
          </w:tcPr>
          <w:p w14:paraId="109DFBF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C26D47C" w14:textId="17D78900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313B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7E73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Wyposażenie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CED8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replikatorów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zewnętrznych czytników, itp. Muszą one stanowić z komputerem integralną całość:</w:t>
            </w:r>
          </w:p>
          <w:p w14:paraId="65F08298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dźwiękowa, </w:t>
            </w:r>
          </w:p>
          <w:p w14:paraId="56CEF069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Głośniki,</w:t>
            </w:r>
          </w:p>
          <w:p w14:paraId="5BE9DB43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sieciowa 10/100/1000 Ethernet z obsługą PXE,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WoL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ASF 2.0, ACPI,</w:t>
            </w:r>
          </w:p>
          <w:p w14:paraId="358D817E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IEEE 802.11ax,</w:t>
            </w:r>
          </w:p>
          <w:p w14:paraId="10AD84AF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Bluetooth minimum v5.0,</w:t>
            </w:r>
          </w:p>
          <w:p w14:paraId="6BC7F31B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Touchpad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</w:t>
            </w:r>
          </w:p>
          <w:p w14:paraId="70C64239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Kamera internetowa z mikrofonem,</w:t>
            </w:r>
          </w:p>
          <w:p w14:paraId="00E788CF" w14:textId="77777777" w:rsidR="00F77C83" w:rsidRPr="00F77C83" w:rsidRDefault="00F77C83" w:rsidP="00F77C83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Porty i złącza: </w:t>
            </w:r>
          </w:p>
          <w:p w14:paraId="4D7829AA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cyfrowe wideo typu HDMI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15E34F01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złącze RJ-45, </w:t>
            </w:r>
          </w:p>
          <w:p w14:paraId="4C5A9C0D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2 złącza USB 3.0 typu A, </w:t>
            </w:r>
          </w:p>
          <w:p w14:paraId="4B216B86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wejście mikrofonowe, wyjście słuchawkowe (stereo) - dopuszcza się rozwiązanie typu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combo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2AF71C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EC2336E" w14:textId="5FADDD80" w:rsidTr="00B0787D"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CF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932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Wymagania dotyczące baterii/zasilania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4A0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Czas pracy minimum 7 godziny bez zasilania.</w:t>
            </w:r>
          </w:p>
          <w:p w14:paraId="4C40D89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Jeden zewnętrzny zasilacz 100-240V 50Hz, zalecany przez producenta komputera. Bateria powinna być objęta minimum 12 miesięczną gwarancją.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66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FF4C29D" w14:textId="18C003F1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2B3BF89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6BCE65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Parametry wyświetlacza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DC780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Wielkość 15,1”-16,1” z powłoką przeciwodblaskową o rozdzielczości minimum 1920 x 1080 zapewniającej komfort pracy przez minimum 8h dziennie. Zamawiający nie dopuszcza dostarczenia sprzętu, w którym zaoferowane będą matryce posiadające jakiekolwiek martwe lub zapalone piksele.</w:t>
            </w:r>
          </w:p>
        </w:tc>
        <w:tc>
          <w:tcPr>
            <w:tcW w:w="3544" w:type="dxa"/>
          </w:tcPr>
          <w:p w14:paraId="1963E07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85DA827" w14:textId="27A6D347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5BDACB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3B88FD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Klawiatura wbudowana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72276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Układ „QWERTY”, podświetlane klawisze.</w:t>
            </w:r>
          </w:p>
        </w:tc>
        <w:tc>
          <w:tcPr>
            <w:tcW w:w="3544" w:type="dxa"/>
          </w:tcPr>
          <w:p w14:paraId="46041E6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8041D70" w14:textId="270F9742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1C08B9E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5D1D08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Kolor obudowy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39A88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Czarna, szara lub mieszana czarno- szara.</w:t>
            </w:r>
          </w:p>
        </w:tc>
        <w:tc>
          <w:tcPr>
            <w:tcW w:w="3544" w:type="dxa"/>
          </w:tcPr>
          <w:p w14:paraId="1C2A952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0014084" w14:textId="28A881F0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70EA20F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0FF5DF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System operacyjny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C412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Oferowany system operacyjny musi obsługiwać protokoły w wersji 64-bit oraz być kompatybilny z planowanym do wdrożenia w jednostce Zamawiającego oprogramowaniem Microsoft Active Directory i usługami sieciowymi Windows Server 2012.</w:t>
            </w:r>
          </w:p>
        </w:tc>
        <w:tc>
          <w:tcPr>
            <w:tcW w:w="3544" w:type="dxa"/>
          </w:tcPr>
          <w:p w14:paraId="638D915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3D86D3B" w14:textId="490D25BF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2B14F3C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DD8DB6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64FA0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Max. 2,50 kg z zainstalowaną baterią.</w:t>
            </w:r>
          </w:p>
        </w:tc>
        <w:tc>
          <w:tcPr>
            <w:tcW w:w="3544" w:type="dxa"/>
          </w:tcPr>
          <w:p w14:paraId="186DEF4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B8675AE" w14:textId="4C801C14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10E33AF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85ACB7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kart pamięci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3D2A2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kart multimedialnych obsługujący minimum karty typu: SD, SDHC (o wymiarach standardowych, mini lub micro).</w:t>
            </w:r>
          </w:p>
        </w:tc>
        <w:tc>
          <w:tcPr>
            <w:tcW w:w="3544" w:type="dxa"/>
          </w:tcPr>
          <w:p w14:paraId="69C1FD1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FA3EA34" w14:textId="52171C51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105D5C7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8B038C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Certyfikaty i standardy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7F59C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Wszystkie modele posiadają ważną Deklarację zgodności CE </w:t>
            </w:r>
          </w:p>
        </w:tc>
        <w:tc>
          <w:tcPr>
            <w:tcW w:w="3544" w:type="dxa"/>
          </w:tcPr>
          <w:p w14:paraId="5BA63BC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6EB6581" w14:textId="134FE76F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7E5CAE9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4A2F80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Warunki gwarancji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11F34B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Minimum 3 lata</w:t>
            </w:r>
            <w:r w:rsidRPr="00F77C83"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AAF5A6A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Okres gwarancji będzie obowiązywał od dnia podpisania protokołu odbioru.</w:t>
            </w:r>
          </w:p>
          <w:p w14:paraId="742C6A0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Gwarancja musi być świadczona przez producenta komputera lub jego 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 xml:space="preserve">partnera/importera w formule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Next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Business Day.</w:t>
            </w:r>
          </w:p>
        </w:tc>
        <w:tc>
          <w:tcPr>
            <w:tcW w:w="3544" w:type="dxa"/>
          </w:tcPr>
          <w:p w14:paraId="7B6E5241" w14:textId="77777777" w:rsidR="00F77C83" w:rsidRPr="00A60AE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C83" w:rsidRPr="00A60AE3" w14:paraId="57E869C2" w14:textId="52568C03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shd w:val="clear" w:color="auto" w:fill="auto"/>
            <w:vAlign w:val="center"/>
          </w:tcPr>
          <w:p w14:paraId="6FA1E81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151BF9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Wsparcie techniczne producenta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2F69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3DE0109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Dostęp do aktualnych sterowników zainstalowanych w komputerze urządzeń, realizowany poprzez podanie identyfikatora klienta lub modelu komputera lub numeru seryjnego komputera, na dedykowanej przez producenta stronie internetowej.</w:t>
            </w:r>
          </w:p>
        </w:tc>
        <w:tc>
          <w:tcPr>
            <w:tcW w:w="3544" w:type="dxa"/>
          </w:tcPr>
          <w:p w14:paraId="5D46276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7FA5E4B" w14:textId="676386B8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249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E0D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406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FE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34C3149" w14:textId="1AB9B432" w:rsidTr="00B0787D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3EA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A3F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Akcesoria w komplecie do każdego komputera przenośnego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70D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Torba dopasowana do oferowanego komputera przenośnego chroniąca urządzenie przed zarysowaniami.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79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60AE3" w:rsidRPr="00A60AE3" w14:paraId="3F120FEE" w14:textId="77777777" w:rsidTr="00E160FE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FAF0" w14:textId="41FA3829" w:rsidR="00A60AE3" w:rsidRPr="00BB1188" w:rsidRDefault="00A60AE3" w:rsidP="00BB1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B1188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102" w14:textId="77777777" w:rsidR="00A60AE3" w:rsidRPr="00A60AE3" w:rsidRDefault="00A60AE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0BB267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44C82768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Komputer przenośny. Liczba sztuk: 2</w:t>
      </w:r>
    </w:p>
    <w:p w14:paraId="4D9CA2B6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2</w:t>
      </w:r>
    </w:p>
    <w:tbl>
      <w:tblPr>
        <w:tblW w:w="101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1984"/>
        <w:gridCol w:w="3975"/>
        <w:gridCol w:w="3645"/>
      </w:tblGrid>
      <w:tr w:rsidR="00F77C83" w:rsidRPr="00A60AE3" w14:paraId="569F5F5B" w14:textId="6FEC4AAC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D1B0978" w14:textId="74A3CDC3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614702E7" w14:textId="25BDE88C" w:rsidR="00F77C83" w:rsidRPr="00F77C83" w:rsidRDefault="006B79C9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B79C9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ELEMENT KONFIGURACJI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7C474E9A" w14:textId="06581F61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0FCC3437" w14:textId="281157C9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56F99F65" w14:textId="053BBE91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2CC26CDD" w14:textId="4164C9B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3B1A182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1E425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AE34B0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645" w:type="dxa"/>
          </w:tcPr>
          <w:p w14:paraId="529B847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EDEB4D7" w14:textId="333697C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39D736F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64BC6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Wydajność obliczeniowa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39BD1D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Procesor dedykowany do pracy w komputerach przenośnych osiągający w teście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CrossMark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Notebook CPU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Charts</w:t>
            </w:r>
            <w:proofErr w:type="spellEnd"/>
          </w:p>
          <w:p w14:paraId="0BCE27E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(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https://results.bapco.com/charts/facet/CrossMark/cpu/all/notebook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) wynik „Max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Overall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Score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” 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>co najmniej 1400 punktów (dopuszcza się przeprowadzenie testów przez wykonawcę, przy czym w takim przypadku wymagane jest potwierdzenie w postaci wydruku dołączonego do oferty).</w:t>
            </w:r>
          </w:p>
        </w:tc>
        <w:tc>
          <w:tcPr>
            <w:tcW w:w="3645" w:type="dxa"/>
          </w:tcPr>
          <w:p w14:paraId="5069D4D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F47A8DD" w14:textId="0716CEEB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0CCA51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E5A53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Pamięć operacyjna zainstalowana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600FF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Min. 16 GB  </w:t>
            </w:r>
          </w:p>
        </w:tc>
        <w:tc>
          <w:tcPr>
            <w:tcW w:w="3645" w:type="dxa"/>
          </w:tcPr>
          <w:p w14:paraId="110CB131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BA248C2" w14:textId="2EF6518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7B2622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1423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Karta graficzna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8554E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Zintegrowana</w:t>
            </w:r>
          </w:p>
        </w:tc>
        <w:tc>
          <w:tcPr>
            <w:tcW w:w="3645" w:type="dxa"/>
          </w:tcPr>
          <w:p w14:paraId="3AA2B91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525BAC3" w14:textId="0FA40D7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BCE35D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F48F5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Dysk Twardy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12BB75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Wbudowany, min. 512 GB SSD </w:t>
            </w:r>
          </w:p>
        </w:tc>
        <w:tc>
          <w:tcPr>
            <w:tcW w:w="3645" w:type="dxa"/>
          </w:tcPr>
          <w:p w14:paraId="23A53AB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87DB149" w14:textId="14CB3A75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A6D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832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Wyposażenie 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22BC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replikatorów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zewnętrznych czytników, itp. Muszą one stanowić z komputerem integralną całość:</w:t>
            </w:r>
          </w:p>
          <w:p w14:paraId="127703FC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59" w:hanging="426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dźwiękowa, </w:t>
            </w:r>
          </w:p>
          <w:p w14:paraId="7AE089F9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Głośniki,</w:t>
            </w:r>
          </w:p>
          <w:p w14:paraId="131A14D7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sieciowa 10/100/1000 Ethernet z obsługą PXE,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WoL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ASF 2.0, ACPI,</w:t>
            </w:r>
          </w:p>
          <w:p w14:paraId="6A9E277D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IEEE 802.11ax,</w:t>
            </w:r>
          </w:p>
          <w:p w14:paraId="505DC6C4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Bluetooth minimum v5.0,</w:t>
            </w:r>
          </w:p>
          <w:p w14:paraId="389F3DAC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Touchpad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</w:t>
            </w:r>
          </w:p>
          <w:p w14:paraId="500DBB9C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linii papilarnych,</w:t>
            </w:r>
          </w:p>
          <w:p w14:paraId="39E33E7E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Kamera internetowa z mikrofonem,</w:t>
            </w:r>
          </w:p>
          <w:p w14:paraId="5DE1340D" w14:textId="77777777" w:rsidR="00F77C83" w:rsidRPr="00F77C83" w:rsidRDefault="00F77C83" w:rsidP="00F77C83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Porty i złącza: </w:t>
            </w:r>
          </w:p>
          <w:p w14:paraId="2396AD1E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cyfrowe wideo typu HDMI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667C1BEE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złącze RJ-45, </w:t>
            </w:r>
          </w:p>
          <w:p w14:paraId="424876F7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2 złącza USB typu A, </w:t>
            </w:r>
          </w:p>
          <w:p w14:paraId="7108C515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wejście mikrofonowe, wyjście słuchawkowe (stereo) - dopuszcza się rozwiązanie typu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combo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14:paraId="538E4D2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22674B1" w14:textId="1532C948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24B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F2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Wymagania dotyczące baterii/zasilania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08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Czas pracy minimum 7 godziny bez zasilania.</w:t>
            </w:r>
          </w:p>
          <w:p w14:paraId="57BABE6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Jeden zewnętrzny zasilacz 100-240V 50Hz, zalecany przez producenta komputera. Bateria powinna być objęta minimum 12 miesięczną gwarancją.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892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5D98A39" w14:textId="0A7A674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085781E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1EEEA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Parametry wyświetlacza 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DB5786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Wielkość 15,1”-16,1” z powłoką przeciwodblaskową o rozdzielczości minimum 1920 x 1080 zapewniającej komfort pracy przez minimum 8h dziennie. Zamawiający nie dopuszcza dostarczenia sprzętu, w którym zaoferowane będą matryce posiadające jakiekolwiek martwe lub zapalone piksele.</w:t>
            </w:r>
          </w:p>
        </w:tc>
        <w:tc>
          <w:tcPr>
            <w:tcW w:w="3645" w:type="dxa"/>
          </w:tcPr>
          <w:p w14:paraId="14D8B48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50EDCAB" w14:textId="58939A6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55986F0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7E32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Klawiatura wbudowana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201AB2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Układ „QWERTY”.</w:t>
            </w:r>
          </w:p>
        </w:tc>
        <w:tc>
          <w:tcPr>
            <w:tcW w:w="3645" w:type="dxa"/>
          </w:tcPr>
          <w:p w14:paraId="3197540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0322D57" w14:textId="158099D8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7634512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195AF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Kolor obudowy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7C4B3C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Czarna, szara lub mieszana czarno- szara.</w:t>
            </w:r>
          </w:p>
        </w:tc>
        <w:tc>
          <w:tcPr>
            <w:tcW w:w="3645" w:type="dxa"/>
          </w:tcPr>
          <w:p w14:paraId="019AB78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E8EFEB1" w14:textId="277EA702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30023E3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1AAFF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System operacyjny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7DE19C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Oferowany system operacyjny musi obsługiwać protokoły w wersji 64-bit oraz być kompatybilny z planowanym do wdrożenia w jednostce Zamawiającego oprogramowaniem Microsoft Active Directory i usługami sieciowymi Windows Server 2012.</w:t>
            </w:r>
          </w:p>
        </w:tc>
        <w:tc>
          <w:tcPr>
            <w:tcW w:w="3645" w:type="dxa"/>
          </w:tcPr>
          <w:p w14:paraId="40D9B4B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D84F0CD" w14:textId="7AF6D6A3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ECDB6A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E3E86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Waga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65672F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Max. 2,50 kg z zainstalowaną baterią.</w:t>
            </w:r>
          </w:p>
        </w:tc>
        <w:tc>
          <w:tcPr>
            <w:tcW w:w="3645" w:type="dxa"/>
          </w:tcPr>
          <w:p w14:paraId="6A95210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B33FFB1" w14:textId="761FEB84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2016D38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13.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E6B1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kart pamięci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21E306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Czytnik kart multimedialnych obsługujący minimum karty typu: SD, SDHC (o wymiarach standardowych, mini lub micro).</w:t>
            </w:r>
          </w:p>
        </w:tc>
        <w:tc>
          <w:tcPr>
            <w:tcW w:w="3645" w:type="dxa"/>
          </w:tcPr>
          <w:p w14:paraId="419B241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83B3AA3" w14:textId="77C420A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64E4F12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046CC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Certyfikaty i standardy 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ACE526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Wszystkie modele posiadają ważną Deklarację zgodności CE </w:t>
            </w:r>
          </w:p>
        </w:tc>
        <w:tc>
          <w:tcPr>
            <w:tcW w:w="3645" w:type="dxa"/>
          </w:tcPr>
          <w:p w14:paraId="3A259D81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F4A8B28" w14:textId="50183B00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345728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4793C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Warunki gwarancji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6FD71B2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Minimum 3 lata</w:t>
            </w:r>
            <w:r w:rsidRPr="00F77C83"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3FF6DD0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Okres gwarancji będzie obowiązywał od dnia podpisania protokołu odbioru.</w:t>
            </w:r>
          </w:p>
          <w:p w14:paraId="3924AE9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Gwarancja musi być świadczona przez producenta komputera lub jego partnera/importera w formule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Next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Business Day.</w:t>
            </w:r>
          </w:p>
        </w:tc>
        <w:tc>
          <w:tcPr>
            <w:tcW w:w="3645" w:type="dxa"/>
          </w:tcPr>
          <w:p w14:paraId="4C9C405F" w14:textId="77777777" w:rsidR="00F77C83" w:rsidRPr="00A60AE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C83" w:rsidRPr="00A60AE3" w14:paraId="3A1F51AB" w14:textId="215E6065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79C94F2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ED776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Wsparcie techniczne producenta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30AC97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0FE0B22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  <w:tc>
          <w:tcPr>
            <w:tcW w:w="3645" w:type="dxa"/>
          </w:tcPr>
          <w:p w14:paraId="3CA4BB0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07F2169" w14:textId="16A838E4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DC3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2F8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5BA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368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A037196" w14:textId="3387BF9F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89C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0F2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Akcesoria w komplecie do każdego komputera przenośnego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0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Torba dopasowana do oferowanego komputera przenośnego chroniąca urządzenie przed zarysowaniami.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3C9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BB1188" w:rsidRPr="00A60AE3" w14:paraId="16B103C0" w14:textId="7777777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43E" w14:textId="5776CDA5" w:rsidR="00BB1188" w:rsidRPr="00BB1188" w:rsidRDefault="00BB1188" w:rsidP="00BB11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B1188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FDD" w14:textId="77777777" w:rsidR="00BB1188" w:rsidRPr="00A60AE3" w:rsidRDefault="00BB1188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129380C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Cambria" w:eastAsia="Times New Roman" w:hAnsi="Cambria" w:cs="Arial"/>
          <w:b/>
          <w:bCs/>
          <w:kern w:val="28"/>
          <w:sz w:val="20"/>
          <w:szCs w:val="20"/>
          <w:lang w:eastAsia="pl-PL"/>
          <w14:ligatures w14:val="none"/>
        </w:rPr>
      </w:pPr>
    </w:p>
    <w:p w14:paraId="6557F2CF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Komputer stacjonarny. Liczba sztuk: 10</w:t>
      </w:r>
    </w:p>
    <w:p w14:paraId="7A0ACFDA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3</w:t>
      </w:r>
    </w:p>
    <w:tbl>
      <w:tblPr>
        <w:tblW w:w="100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1984"/>
        <w:gridCol w:w="3975"/>
        <w:gridCol w:w="3522"/>
      </w:tblGrid>
      <w:tr w:rsidR="00F77C83" w:rsidRPr="00A60AE3" w14:paraId="79B86E55" w14:textId="1976DB9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BD4EA8A" w14:textId="1ADD98AB" w:rsidR="00F77C83" w:rsidRPr="00F77C8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2366BDB" w14:textId="416B2032" w:rsidR="00F77C83" w:rsidRPr="00F77C8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7CD45B1D" w14:textId="47EFCA8C" w:rsidR="00F77C83" w:rsidRPr="00F77C8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5DB193E5" w14:textId="355FA20E" w:rsidR="00F77C83" w:rsidRPr="00A60AE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7FD2E13B" w14:textId="0F155B41" w:rsidR="00F77C83" w:rsidRPr="00A60AE3" w:rsidRDefault="00EE0C2C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69D2AB9C" w14:textId="5817892C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336D9AF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DE680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549587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522" w:type="dxa"/>
          </w:tcPr>
          <w:p w14:paraId="19F636D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8A5BEA7" w14:textId="15A20E54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520E613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B4DAF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Wydajność obliczeniowa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140267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Procesor dedykowany do pracy w komputerach stacjonarnych, osiągający w teście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CrossMark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Desktop CPU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Charts</w:t>
            </w:r>
            <w:proofErr w:type="spellEnd"/>
          </w:p>
          <w:p w14:paraId="6510980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(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https://results.bapco.com/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:lang w:eastAsia="pl-PL"/>
                <w14:ligatures w14:val="none"/>
              </w:rPr>
              <w:t>charts/facet/CrossMark/cpu/all/desktop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 xml:space="preserve">) wynik „Max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>Overall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>Score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t xml:space="preserve">” co najmniej 1900 punktów (dopuszcza się przeprowadzenie testów przez wykonawcę, przy czym w takim 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shd w:val="clear" w:color="auto" w:fill="FFFFFF" w:themeFill="background1"/>
                <w14:ligatures w14:val="none"/>
              </w:rPr>
              <w:lastRenderedPageBreak/>
              <w:t>przypadku wymagane jest potwierdzenie w postaci wydruku dołączonego do oferty).</w:t>
            </w:r>
          </w:p>
        </w:tc>
        <w:tc>
          <w:tcPr>
            <w:tcW w:w="3522" w:type="dxa"/>
          </w:tcPr>
          <w:p w14:paraId="050C5F8C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D830CFC" w14:textId="46BA25B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198FF2A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5C85F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Pamięć operacyjna zainstalowana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28B853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Min. 8 GB </w:t>
            </w:r>
          </w:p>
        </w:tc>
        <w:tc>
          <w:tcPr>
            <w:tcW w:w="3522" w:type="dxa"/>
          </w:tcPr>
          <w:p w14:paraId="6E45F5F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2AAABE8" w14:textId="0CF9AA59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579616C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F3EA0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Karta graficzna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2F65779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Zintegrowana</w:t>
            </w:r>
          </w:p>
        </w:tc>
        <w:tc>
          <w:tcPr>
            <w:tcW w:w="3522" w:type="dxa"/>
          </w:tcPr>
          <w:p w14:paraId="6108D30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8C8B98A" w14:textId="2A938975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891D65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9D45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Dysk Twardy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8B4525E" w14:textId="3B8D2F84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Wbudowany, min. 512 GB SSD </w:t>
            </w:r>
          </w:p>
        </w:tc>
        <w:tc>
          <w:tcPr>
            <w:tcW w:w="3522" w:type="dxa"/>
          </w:tcPr>
          <w:p w14:paraId="790D1AE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BFC2097" w14:textId="06CE021D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B15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AE22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Wyposażenie </w:t>
            </w:r>
          </w:p>
        </w:tc>
        <w:tc>
          <w:tcPr>
            <w:tcW w:w="3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3A45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Wymagana ilość i rozmieszczenie poniższej listy wyposażenia komputera nie może być osiągnięta w wyniku stosowania konwerterów, przejściówek,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replikatorów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zewnętrznych czytników, itp. Muszą one stanowić z komputerem integralną całość:</w:t>
            </w:r>
          </w:p>
          <w:p w14:paraId="1D63E509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80" w:hanging="425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dźwiękowa, </w:t>
            </w:r>
          </w:p>
          <w:p w14:paraId="1C565ECB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sieciowa 10/100/1000 Ethernet z obsługą PXE,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WoL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ASF 2.0, ACPI,</w:t>
            </w:r>
          </w:p>
          <w:p w14:paraId="387F4107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Karta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IEEE 802.11ac,</w:t>
            </w:r>
          </w:p>
          <w:p w14:paraId="04EE74A0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Bluetooth minimum v5.0,</w:t>
            </w:r>
          </w:p>
          <w:p w14:paraId="4AFCD1C0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Napęd optyczny,</w:t>
            </w:r>
          </w:p>
          <w:p w14:paraId="6007925B" w14:textId="77777777" w:rsidR="00F77C83" w:rsidRPr="00F77C83" w:rsidRDefault="00F77C83" w:rsidP="00F77C83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533" w:hanging="357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Porty i złącza: </w:t>
            </w:r>
          </w:p>
          <w:p w14:paraId="1D86A492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cyfrowe wideo typu HDMI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51644403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złącze RJ-45, </w:t>
            </w:r>
          </w:p>
          <w:p w14:paraId="0E92122A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min. 2 złącza USB 3.0 typu A, </w:t>
            </w:r>
          </w:p>
          <w:p w14:paraId="14CF9E64" w14:textId="77777777" w:rsidR="00F77C83" w:rsidRPr="00F77C83" w:rsidRDefault="00F77C83" w:rsidP="00F77C83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ind w:left="913"/>
              <w:contextualSpacing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wejście mikrofonowe, wyjście słuchawkowe (stereo) - dopuszcza się rozwiązanie typu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combo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14:paraId="2833BF1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DADF6CB" w14:textId="6437BEA8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EE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20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Wymagania dotyczące zasilania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59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Jeden wewnętrzny zasilacz 100-240V 50Hz, zalecany przez producenta komputera.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E4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B030E2D" w14:textId="3AEE9F01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25E1AFA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C4E5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7EF6540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W stonowanych kolorach: czarna, szara lub mieszana czarno- szara. Wymiary maksymalne (w mm): 350 x 300 x 150. </w:t>
            </w:r>
          </w:p>
        </w:tc>
        <w:tc>
          <w:tcPr>
            <w:tcW w:w="3522" w:type="dxa"/>
          </w:tcPr>
          <w:p w14:paraId="6F56C63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316882E" w14:textId="6EFE6E63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4F43A8A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A982A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Dodatkowe wyposażenie:</w:t>
            </w:r>
          </w:p>
          <w:p w14:paraId="0F0724A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2015F39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052F727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08468A4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5" w:type="dxa"/>
            <w:shd w:val="clear" w:color="auto" w:fill="auto"/>
            <w:vAlign w:val="center"/>
          </w:tcPr>
          <w:p w14:paraId="1532CFB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 mysz optyczna:</w:t>
            </w:r>
          </w:p>
          <w:p w14:paraId="5957226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Wyposażona w 3 przyciski, rozdzielczość min 800 CPI/DPI, kolor czarny, czarno-szara lub szara, umożliwiająca pracę na każdej powierzchni, o ergonomicznych kształtach, przewodowa.</w:t>
            </w:r>
          </w:p>
          <w:p w14:paraId="7ECFA67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7F32871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 klawiatura:</w:t>
            </w:r>
          </w:p>
          <w:p w14:paraId="50753F1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Czarna, szara lub mieszana szaro- czarna, bezprzewodowa, klawisze w układzie „QWERTY” o standardowej wielkości, wydzielona klawiatura numeryczna, posiadająca dodatkowe klawisze do: aplikacji, multimediów, Internetu. Klawiatura o ergonomicznym rozkładzie 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klawiszy, powinna posiadać możliwość regulacji pochylenia, przewodowa.</w:t>
            </w:r>
          </w:p>
          <w:p w14:paraId="3D01548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  <w:p w14:paraId="77159C3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Powyższe elementy powinny być objęte 2 letnią gwarancją producenta. </w:t>
            </w:r>
          </w:p>
        </w:tc>
        <w:tc>
          <w:tcPr>
            <w:tcW w:w="3522" w:type="dxa"/>
          </w:tcPr>
          <w:p w14:paraId="31DDC07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92251B3" w14:textId="232DF38B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627307F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5F5A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System operacyjny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69AE273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Oferowany system operacyjny musi obsługiwać protokoły w wersji 64-bit oraz być kompatybilny z planowanym do wdrożenia w jednostce Zamawiającego oprogramowaniem Microsoft Active Directory i usługami sieciowymi Windows Server 2019.</w:t>
            </w:r>
          </w:p>
        </w:tc>
        <w:tc>
          <w:tcPr>
            <w:tcW w:w="3522" w:type="dxa"/>
          </w:tcPr>
          <w:p w14:paraId="34E4F29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76D18B7" w14:textId="4E3A5AB3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14A5242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67F99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Certyfikaty i standardy 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5DF6D3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Wszystkie modele posiadają ważną Deklarację zgodności CE.</w:t>
            </w:r>
          </w:p>
        </w:tc>
        <w:tc>
          <w:tcPr>
            <w:tcW w:w="3522" w:type="dxa"/>
          </w:tcPr>
          <w:p w14:paraId="2FB65D7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D54ED4C" w14:textId="022B9EC8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6F5A007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D1BDB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Warunki gwarancji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0B67C42A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Minimum 3 lata</w:t>
            </w:r>
            <w:r w:rsidRPr="00F77C83">
              <w:rPr>
                <w:rFonts w:ascii="Cambria" w:eastAsia="Times New Roman" w:hAnsi="Cambria" w:cs="Arial"/>
                <w:i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6DD3908" w14:textId="77777777" w:rsidR="00F77C83" w:rsidRPr="00F77C8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Okres gwarancji będzie obowiązywał od dnia podpisania protokołu odbioru.</w:t>
            </w:r>
          </w:p>
          <w:p w14:paraId="0FE19D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Gwarancja musi być świadczona przez producenta komputera lub jego partnera/importera w formule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Next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Business Day.</w:t>
            </w:r>
          </w:p>
        </w:tc>
        <w:tc>
          <w:tcPr>
            <w:tcW w:w="3522" w:type="dxa"/>
          </w:tcPr>
          <w:p w14:paraId="5E771341" w14:textId="77777777" w:rsidR="00F77C83" w:rsidRPr="00A60AE3" w:rsidRDefault="00F77C83" w:rsidP="00F77C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245" w:lineRule="exact"/>
              <w:ind w:hanging="5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C83" w:rsidRPr="00A60AE3" w14:paraId="67E2185E" w14:textId="192A921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14:paraId="1E206A4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9B092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Wsparcie techniczne producenta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2BBF13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3F20C99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  <w:tc>
          <w:tcPr>
            <w:tcW w:w="3522" w:type="dxa"/>
          </w:tcPr>
          <w:p w14:paraId="11332EE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C770B2C" w14:textId="739C519A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B3A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D26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C27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56C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4A2D902A" w14:textId="77777777" w:rsidTr="00EE0C2C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CEB9" w14:textId="6E3E6DCF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EE6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DF47CCF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sz w:val="20"/>
          <w:szCs w:val="20"/>
          <w:lang w:eastAsia="pl-PL"/>
          <w14:ligatures w14:val="none"/>
        </w:rPr>
      </w:pPr>
    </w:p>
    <w:p w14:paraId="07650BA3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Monitor. Liczba sztuk: 10</w:t>
      </w:r>
    </w:p>
    <w:p w14:paraId="4A7C180C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4</w:t>
      </w:r>
    </w:p>
    <w:tbl>
      <w:tblPr>
        <w:tblW w:w="99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3909"/>
        <w:gridCol w:w="3326"/>
      </w:tblGrid>
      <w:tr w:rsidR="00F77C83" w:rsidRPr="00A60AE3" w14:paraId="22F49591" w14:textId="0F873E4A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15B3682B" w14:textId="3ACEA7C9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1EAFEB00" w14:textId="2D578C70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DD72D60" w14:textId="079D1A2A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0C7ED777" w14:textId="1DE19E65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526D5D2C" w14:textId="035F8586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3F5D7B5D" w14:textId="489C34FB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A9F6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260C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77FC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94C6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9FD6540" w14:textId="18E54013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26D9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D6C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Przekątna i rozdzielczość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4949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Monitor minimum 23,8” o rozdzielczości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FullHD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(1920x1080).</w:t>
            </w:r>
          </w:p>
          <w:p w14:paraId="4D14974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>Zamawiający nie dopuszcza dostarczenia sprzętu, w którym zaoferowane będą matryce posiadające jakiekolwiek martwe lub zapalone piksele.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7C9E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6AF9A8C" w14:textId="4A699B2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220E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4A01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Rodzaj matrycy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EADD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Podświetlenie LED, powłoka antyodblaskowa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2FBA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C93C955" w14:textId="662CAAC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8C25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4DA3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Jasność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3B8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250 cd/m2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6DB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DF5D350" w14:textId="7DFAC6E4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FC06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6343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Złącza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E36B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1 x HDMI lub 1 x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(w zależności od gniazda znajdującego się w oferowanym komputerze z Tabeli nr 3)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D08A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58C9131" w14:textId="413095E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86CD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3761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Inne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5A32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Możliwość ustawienia nachylenia monitora, obudowa w kolorze ciemnym (grafitowy/czarny), ramka boczna o grubości poniżej 1 cm.</w:t>
            </w:r>
          </w:p>
          <w:p w14:paraId="1791BAE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Kabel o długości 1m, HDMI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DisplayPort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łączący monitor z komputerem stacjonarnym z Tabeli nr 3.</w:t>
            </w:r>
          </w:p>
          <w:p w14:paraId="4CBB392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Wbudowane głośniki.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38619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A5FDA15" w14:textId="3C6C5C5A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AE09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6C7E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F30C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3 lata od daty protokolarnego odbioru w miejscu instalacji monitora. Gwarancja musi być świadczona przez producenta lub jego partnera/importera. Zamawiający nie dopuszcza dostarczenia sprzętu, w którym zaoferowane będą monitory posiadające jakiekolwiek martwe piksele.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FB87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8C4CB1C" w14:textId="6FF5A4C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E053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C6B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886B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021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7172B4CA" w14:textId="77777777" w:rsidTr="00EE0C2C">
        <w:trPr>
          <w:trHeight w:val="567"/>
        </w:trPr>
        <w:tc>
          <w:tcPr>
            <w:tcW w:w="6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9FB9" w14:textId="03FA6B99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36CD2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0B0C696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48BF6B64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Drukarka A4. Liczba sztuk: 10</w:t>
      </w:r>
    </w:p>
    <w:p w14:paraId="7287C1C1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5</w:t>
      </w:r>
    </w:p>
    <w:tbl>
      <w:tblPr>
        <w:tblW w:w="97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253"/>
        <w:gridCol w:w="3738"/>
        <w:gridCol w:w="3183"/>
      </w:tblGrid>
      <w:tr w:rsidR="00F77C83" w:rsidRPr="00A60AE3" w14:paraId="33FDAD94" w14:textId="27FF87EE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D20EE91" w14:textId="1221550B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36D086A" w14:textId="54D0F61C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18E8BF40" w14:textId="6045804B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65742826" w14:textId="6FD84FCB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110E8B2F" w14:textId="60415F2D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1A534AD0" w14:textId="75FE35C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8CA8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D722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04FD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biurowa, drukowanie recept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295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9667B01" w14:textId="0E7BF51B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9DC7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B7EF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Wielkość wydruków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2E3B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A4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6C20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C985316" w14:textId="1AFD9F38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9D6E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AB0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Rodzaj druku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BBAC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Laserowa, monochromatyczna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EEA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DC099EA" w14:textId="26BE39B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825B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BDC9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Szybkość druku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9363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 20 str./min.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802C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8EFB913" w14:textId="304F9770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D94F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920A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Komunikacja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546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USB 2.0 typu B,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WiFi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62E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8E47576" w14:textId="30ED03A0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CB5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 xml:space="preserve">6.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C6B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Podajnik papieru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027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150 arkuszy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0EFC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B0BB001" w14:textId="11EACF2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9F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FFA5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Wymiary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8F5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Maksymalne (w mm): 350x200x240 (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x W x G)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8DCC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C15B5C5" w14:textId="6CDBD766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C079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BA44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A777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 w miejscu instalacji drukarki. Gwarancja musi być świadczona przez producenta lub jego partnera/importera.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35AF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81A6DFC" w14:textId="552599C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B207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9E75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C306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8942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7C15CB2A" w14:textId="77777777" w:rsidTr="00EE0C2C">
        <w:trPr>
          <w:trHeight w:val="567"/>
        </w:trPr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91DDD" w14:textId="61154025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B89E5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8FA32B8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01786BFA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Dysk zewnętrzny. Liczba sztuk: 1</w:t>
      </w:r>
    </w:p>
    <w:p w14:paraId="03D312F7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6</w:t>
      </w:r>
    </w:p>
    <w:tbl>
      <w:tblPr>
        <w:tblW w:w="974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511"/>
        <w:gridCol w:w="3399"/>
        <w:gridCol w:w="3264"/>
      </w:tblGrid>
      <w:tr w:rsidR="00F77C83" w:rsidRPr="00A60AE3" w14:paraId="073DFDE8" w14:textId="13D91B8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38B4999" w14:textId="139F3BB0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1935CF1" w14:textId="404D72D6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D61426C" w14:textId="11F22082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2BC59D25" w14:textId="77DA44DE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0B010A85" w14:textId="512F3165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67B769BF" w14:textId="41FD3DF3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26A7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735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184F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E5E8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2CC82BC" w14:textId="12BC62CB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0B93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DBA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Pojemność dysku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C830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2TB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6B6BF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49E80C3" w14:textId="483DB5A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273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C1B7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Rodzaj dysku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601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Zewnętrzny, wykonany w technologii SSD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E693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89C4DE2" w14:textId="60C80B0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E9A6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6019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Szybkość odczytu/zapisu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6C83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 1000 MB/s zapis (lub więcej), do 1000 MB/s odczyt (lub więcej)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BB20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C247AC2" w14:textId="59CAC1D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4B7C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A737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Interfejs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0B2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USB typu C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C220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3319820" w14:textId="7F31A80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6491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687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Szyfrowanie sprzętowe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D7E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AES 256bit, odblokowanie fizyczne (odciskiem palca lub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PINem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E83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BE802D1" w14:textId="03C0882E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5CA3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7.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312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FC6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kurzo odporna i odporna na zachlapania, w stonowanych kolorach: czarna, granatowa lub w odcieniach szarości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012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6A677EE" w14:textId="687A616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0C80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6353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4712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3 lata od daty protokolarnego dysku. Gwarancja musi być świadczona przez producenta lub jego partnera/importera.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832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55B5804" w14:textId="0DCBCF2D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3C23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ED99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EBB1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B5A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32E6AD3A" w14:textId="77777777" w:rsidTr="00EE0C2C">
        <w:trPr>
          <w:trHeight w:val="56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71FF" w14:textId="36C94E91" w:rsidR="00CE5464" w:rsidRPr="00F77C83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4F279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C4C46F4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354ACCA4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Dysk wewnętrzny. Liczba sztuk: 2</w:t>
      </w:r>
    </w:p>
    <w:p w14:paraId="11998CCB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7</w:t>
      </w: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511"/>
        <w:gridCol w:w="3399"/>
        <w:gridCol w:w="3405"/>
      </w:tblGrid>
      <w:tr w:rsidR="00F77C83" w:rsidRPr="00A60AE3" w14:paraId="5A1D67A9" w14:textId="603E5F8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4ABAF9B9" w14:textId="0D220130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LP.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20B0DF8" w14:textId="0F133B49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7D239BD0" w14:textId="0491FC12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</w:tcPr>
          <w:p w14:paraId="1AC5E2AB" w14:textId="17AB7533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53E2CCE6" w14:textId="70242322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06E45C26" w14:textId="3EDB891E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E9AE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A82C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9440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81D8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5426DEE" w14:textId="29010DB9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FE4D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AC71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Pojemność dysku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3FBD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1TB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83199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3158D6A" w14:textId="261387AF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02E1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4C7C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Rodzaj dysku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FEEB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wewnętrzny, wykonany w technologii SSD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91AE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1CC4685" w14:textId="4D99804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EF86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D03B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Szybkość odczytu/zapisu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3DA5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 4000 MB/s zapis, do 4500 MB/s odczyt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3F3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7F8199C" w14:textId="13B8EA2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A538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33B8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Interfejs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EBF9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M.2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PCIe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Gen4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NVMe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B3EE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F2E22AA" w14:textId="3CA8AC89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39C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6.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A2C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Niezawodność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35C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1 500 000 MTBF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FD95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21DEEC8" w14:textId="6571A2B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48CC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990E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8A2E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5 lat od daty protokolarnego odbioru. Gwarancja musi być świadczona przez producenta lub jego partnera/importera.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249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6B53DF0" w14:textId="5C94941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E1BF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48EA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09F8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20B0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177BAD81" w14:textId="77777777" w:rsidTr="00EE0C2C">
        <w:trPr>
          <w:trHeight w:val="56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6603" w14:textId="182F588F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B3638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15DAA2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6B714666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 xml:space="preserve">Klawiatura z </w:t>
      </w:r>
      <w:proofErr w:type="spellStart"/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touchpad’em</w:t>
      </w:r>
      <w:proofErr w:type="spellEnd"/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. Liczba sztuk: 2</w:t>
      </w:r>
    </w:p>
    <w:p w14:paraId="73A6B72E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8</w:t>
      </w: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511"/>
        <w:gridCol w:w="3399"/>
        <w:gridCol w:w="3405"/>
      </w:tblGrid>
      <w:tr w:rsidR="00F77C83" w:rsidRPr="00A60AE3" w14:paraId="46A9AC82" w14:textId="44DEEAC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DCE50ED" w14:textId="0FCB2E23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4F037F9F" w14:textId="575ACAEF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443C356" w14:textId="08583473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</w:tcPr>
          <w:p w14:paraId="3479CCB4" w14:textId="5E79D1C2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36E1B913" w14:textId="3F9E1AF8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014FC903" w14:textId="0C85CD2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BD12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32AB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A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BC39C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0F5CF1E" w14:textId="382BEFDE" w:rsidTr="00EE0C2C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F15F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B509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Układ klawiszy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FB9C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QWERTY o standardowej wielkości i ergonomicznym rozkładzie klawiszy, posiadająca dodatkowe klawisze do: aplikacji, multimediów,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internetu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DFA5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412408A" w14:textId="2F994AD3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9FF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0C06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Dodatkowe funkcje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27BB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Dotykowa płytka,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Touchpad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401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9997524" w14:textId="512092F8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2B9D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F259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Interfejs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1370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Nadajnik USB typu A, klawiatura bezprzewodowa.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064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50DC15D" w14:textId="140528B1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FBF3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88D3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025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Czarna, szara lub mieszana szaro- czarna.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6BFA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D53AC95" w14:textId="29244496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FF85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5BB4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E5EB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odbioru. Gwarancja musi być świadczona przez producenta lub jego partnera/importera.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082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B4CE263" w14:textId="050EB6D0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826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7A50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3B25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804D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43595E23" w14:textId="77777777" w:rsidTr="00EE0C2C">
        <w:trPr>
          <w:trHeight w:val="56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3B902" w14:textId="5C274C66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PRODUCENT I NAZWA/SYMBOL OFEROWANEGO SPRZĘTU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4768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F95A756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6B4170FF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Zasilacz awaryjny. Liczba sztuk: 11</w:t>
      </w:r>
    </w:p>
    <w:p w14:paraId="4898CFE9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9</w:t>
      </w: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3879"/>
        <w:gridCol w:w="3168"/>
      </w:tblGrid>
      <w:tr w:rsidR="00F77C83" w:rsidRPr="00A60AE3" w14:paraId="6F742683" w14:textId="4ABDF786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96CFF6D" w14:textId="56436D06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58FD402" w14:textId="4FA53E99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9C541A6" w14:textId="64504C21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</w:tcPr>
          <w:p w14:paraId="27EA0D98" w14:textId="54547D08" w:rsidR="00F77C83" w:rsidRPr="00A60AE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74CDB162" w14:textId="5F62E9C8" w:rsidR="00F77C83" w:rsidRPr="00A60AE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7D03C250" w14:textId="121AF76A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6C0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BD6F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2639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245E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AB8CBD8" w14:textId="1990385D" w:rsidTr="00EE0C2C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2802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C4E2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Moc skuteczna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E5DF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Min. 480W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EF6E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6A7B416" w14:textId="3AE35283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0C68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178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Napięcie wyjściowe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DC62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220 – 240V AC 50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Hz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stabilizowane AVR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14DD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0230353A" w14:textId="07735027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49BB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7832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Gniazda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EE1F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Schuko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2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, USB 2.0 typu B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699F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FDD1FDF" w14:textId="5CDE9D75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699C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71D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09F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Czarna, szara lub mieszana szaro- czarna. Wymiary maksymalne (w mm): 110 x 150 x 300 (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Sz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x W x G).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78D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96ADC8E" w14:textId="6167495C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C91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977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Zabezpieczenia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B13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Przeciwzwarciowe, przeciwprzepięciowe, termiczne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64149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2017BCC" w14:textId="1DB378D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C0F4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3BD0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7E7B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odbioru. Gwarancja musi być świadczona przez producenta lub jego partnera/importera.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EC7F7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DE9CD6D" w14:textId="62BA00A2" w:rsidTr="00EE0C2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727E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2F79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ABC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71FA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1A2B5B2B" w14:textId="77777777" w:rsidTr="00EE0C2C">
        <w:trPr>
          <w:trHeight w:val="567"/>
        </w:trPr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DC22B" w14:textId="732626D8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ED26B" w14:textId="77777777" w:rsidR="00CE5464" w:rsidRPr="00CE5464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D7A9EEC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042F92CA" w14:textId="326B1266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 xml:space="preserve">Oprogramowanie biurowe. Liczba </w:t>
      </w:r>
      <w:r w:rsid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licencji</w:t>
      </w: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: 15</w:t>
      </w:r>
    </w:p>
    <w:p w14:paraId="301EF4B3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10</w:t>
      </w:r>
    </w:p>
    <w:tbl>
      <w:tblPr>
        <w:tblW w:w="97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6"/>
        <w:gridCol w:w="2432"/>
        <w:gridCol w:w="3505"/>
        <w:gridCol w:w="3378"/>
      </w:tblGrid>
      <w:tr w:rsidR="00F77C83" w:rsidRPr="00A60AE3" w14:paraId="688D2791" w14:textId="6583ED18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E9E3C0A" w14:textId="7534BB39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07720A47" w14:textId="1A965831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3D00F393" w14:textId="744C2936" w:rsidR="00F77C83" w:rsidRPr="00F77C8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</w:tcPr>
          <w:p w14:paraId="67CB6C38" w14:textId="340059A8" w:rsidR="00F77C83" w:rsidRPr="00A60AE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112BA736" w14:textId="1AE2DFEB" w:rsidR="00F77C83" w:rsidRPr="00A60AE3" w:rsidRDefault="00B0787D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01DB8913" w14:textId="52BA6EE6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3C55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7328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AA2F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D54CE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7229EF9" w14:textId="2CEB4837" w:rsidTr="00EE0C2C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6441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FFEC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Elementy pakietu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EEF6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Edytor tekstu, Arkusz kalkulacyjny, Edytor prezentacji, Klient poczty email (w najnowszej dostępnej na rynku wersji)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E369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FAB218C" w14:textId="42C19CDE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9B9E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CDDA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Okres licencji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0459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Dożywotnia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D23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22A451B" w14:textId="12AC01C4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2FA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ACAE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Liczba stanowisk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E55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 szt.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6CC1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C40D862" w14:textId="1C751CEE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DD5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lastRenderedPageBreak/>
              <w:t xml:space="preserve">5.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C7BB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Aktualizacje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1F42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Dostępne online aktualizacje zabezpieczeń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390D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1F00A54" w14:textId="5C3801F6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FB5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483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Zgodność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9A8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Oferowany pakiet biurowy musi obsługiwać protokoły w wersji 64-bit oraz być kompatybilny z planowanym do wdrożenia w jednostce Zamawiającego oprogramowaniem Microsoft Active Directory i usługami sieciowymi Windows Server 2012.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0184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981DE62" w14:textId="5D9F3FF1" w:rsidTr="00EE0C2C">
        <w:trPr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917E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6B52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Nośnik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0C13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Fizyczny lub elektroniczny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4E19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46C7A948" w14:textId="77777777" w:rsidTr="00EE0C2C">
        <w:trPr>
          <w:trHeight w:val="567"/>
        </w:trPr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4F671" w14:textId="66D170C0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F150F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3D2972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336BDE12" w14:textId="77777777" w:rsidR="00F77C83" w:rsidRPr="006B79C9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</w:pPr>
      <w:r w:rsidRPr="006B79C9">
        <w:rPr>
          <w:rFonts w:ascii="Cambria" w:eastAsia="Times New Roman" w:hAnsi="Cambria" w:cs="Arial"/>
          <w:b/>
          <w:bCs/>
          <w:kern w:val="28"/>
          <w:lang w:eastAsia="pl-PL"/>
          <w14:ligatures w14:val="none"/>
        </w:rPr>
        <w:t>Punkt dostępowy. Liczba sztuk: 3</w:t>
      </w:r>
    </w:p>
    <w:p w14:paraId="4C332258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Tabela 11</w:t>
      </w:r>
    </w:p>
    <w:tbl>
      <w:tblPr>
        <w:tblW w:w="97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6"/>
        <w:gridCol w:w="1974"/>
        <w:gridCol w:w="3741"/>
        <w:gridCol w:w="3320"/>
      </w:tblGrid>
      <w:tr w:rsidR="00F77C83" w:rsidRPr="00A60AE3" w14:paraId="79916DEC" w14:textId="25CD26CC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60B96096" w14:textId="103B0E72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42BB336F" w14:textId="2B75B637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2B0F41B" w14:textId="62CA7950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7CEBA73E" w14:textId="7B859231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4A562F3C" w14:textId="7C24FDCD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71D032B1" w14:textId="675EE371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2E6D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E22A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4B0D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4D4D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D2844A0" w14:textId="76CA6859" w:rsidTr="00EE0C2C">
        <w:trPr>
          <w:trHeight w:val="5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5984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0A04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Porty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2C47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 szt. RJ45 1GbE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21551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B8848D4" w14:textId="26C8AF5A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92D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6ADA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Częstotliwość i zasięg pracy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0A2F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2,4 GHz (4x4 MU-MIMO) i 5 GHz (4x4 MU-MIMO), k</w:t>
            </w: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onstrukcja RF o wysokiej mocy, tzw.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Long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Range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BCAE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43727F85" w14:textId="05A35357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EACD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A1E1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Obsługiwane standardy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1D5C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Wi-Fi 6 (802.11 a/b/g/n/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ac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ax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E13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77C83" w:rsidRPr="00A60AE3" w14:paraId="7154AE0D" w14:textId="338D9037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D77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0313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Zarządzanie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EE0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Przez stronę WWW poprzez oprogramowanie wdrożone u Zamawiającego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Ubiquiti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Unifi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Network Application w wersji 7.4.156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6A8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3D742910" w14:textId="011D304F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6204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4CA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Zasilanie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168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Przez port RJ45 (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), dołączony zasilacz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FED2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6E9AC6E" w14:textId="54869A00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137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A9F5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E60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Pyłoszczelna i wodoszczelna, montowana na suficie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EE3E4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1DF7E896" w14:textId="7E097F43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C48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8AE0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9694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odbioru. Gwarancja musi być świadczona przez producenta lub jego partnera/importera.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41A96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CF759BE" w14:textId="145CC00A" w:rsidTr="00EE0C2C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93A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6C98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F114B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076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6167BDB9" w14:textId="77777777" w:rsidTr="00EE0C2C">
        <w:trPr>
          <w:trHeight w:val="567"/>
        </w:trPr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310D7" w14:textId="770EF65D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B668" w14:textId="77777777" w:rsidR="00CE5464" w:rsidRPr="00CE5464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83A8C4A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6924CA8C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before="240" w:after="120" w:line="240" w:lineRule="auto"/>
        <w:outlineLvl w:val="0"/>
        <w:rPr>
          <w:rFonts w:ascii="Cambria" w:eastAsia="Times New Roman" w:hAnsi="Cambria" w:cs="Arial"/>
          <w:b/>
          <w:bCs/>
          <w:kern w:val="28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b/>
          <w:bCs/>
          <w:kern w:val="28"/>
          <w:sz w:val="20"/>
          <w:szCs w:val="20"/>
          <w:lang w:eastAsia="pl-PL"/>
          <w14:ligatures w14:val="none"/>
        </w:rPr>
        <w:t>Zapora sieciowa. Liczba sztuk: 1</w:t>
      </w:r>
    </w:p>
    <w:p w14:paraId="437B4AA1" w14:textId="77777777" w:rsidR="00F77C83" w:rsidRPr="00F77C83" w:rsidRDefault="00F77C83" w:rsidP="00F77C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F77C83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lastRenderedPageBreak/>
        <w:t>Tabela 12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2082"/>
        <w:gridCol w:w="3540"/>
        <w:gridCol w:w="3405"/>
      </w:tblGrid>
      <w:tr w:rsidR="00F77C83" w:rsidRPr="00A60AE3" w14:paraId="25F0A3DC" w14:textId="5FD73343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6BEAE04C" w14:textId="4A0EC98E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2CABAD56" w14:textId="10699E41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  <w:hideMark/>
          </w:tcPr>
          <w:p w14:paraId="51257B1B" w14:textId="74731942" w:rsidR="00F77C83" w:rsidRPr="00F77C8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MINIMALNE PARAMETRY TECHNICZNO – JAKOŚCIOWE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E7E6E6" w:themeFill="background2"/>
            <w:vAlign w:val="center"/>
          </w:tcPr>
          <w:p w14:paraId="3A7BC028" w14:textId="665833BC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PARAMETRY OFEROWANE</w:t>
            </w:r>
          </w:p>
          <w:p w14:paraId="5DD689D3" w14:textId="16094649" w:rsidR="00F77C83" w:rsidRPr="00A60AE3" w:rsidRDefault="00B0787D" w:rsidP="00B0787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60AE3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PODAJE WYKONAWCA</w:t>
            </w:r>
          </w:p>
        </w:tc>
      </w:tr>
      <w:tr w:rsidR="00F77C83" w:rsidRPr="00A60AE3" w14:paraId="1ED73C21" w14:textId="0A72407E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AFBB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7C90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Zastosowanie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76C00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Praca biurowa, urządzenie dedykowane punktom dostępowym z tabeli 11.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D745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7BD2A43" w14:textId="72EF666D" w:rsidTr="00EE0C2C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A88D8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08B8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Zarządzanie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68C3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Możliwość zarządzania poprzez interfejs WWW strefami WAN/LAN, możliwość skonfigurowania VLAN, zarządzanie AP z tabeli 11, poprzez oprogramowanie wdrożone u Zamawiającego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Ubiquiti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Unifi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 Network Application w wersji 7.4.156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672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2FF71CC0" w14:textId="6637DB53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B2CE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738BE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Napięcie wyjściowe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B726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Przez port RJ45 (</w:t>
            </w:r>
            <w:proofErr w:type="spellStart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PoE</w:t>
            </w:r>
            <w:proofErr w:type="spellEnd"/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DEEA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6F254C42" w14:textId="18A56FBB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6B37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F9B2C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Gniazda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0B0A4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Min. 6 szt. RJ45 1GbE– interfejs LAN, 1 szt. RJ45 – interfejs WAN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C1FAB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1B16271" w14:textId="5517A894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612A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2BF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Obudowa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C82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Typu RACK 1U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B1E38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A8AFD2A" w14:textId="4AB305C3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7BB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80BB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Bezpieczeństwo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56FB2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Obsługa VPN Pass-Through, Serwer VPN, DHCP, System wykrywania i zapobiegania naruszeniom bezpieczeństwa IDS/IPS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E54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5675F5C0" w14:textId="4497B92B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F3E0D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C540F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Gwarancja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1AD67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Minimum 2 lata od daty protokolarnego odbioru. Gwarancja musi być świadczona przez producenta lub jego partnera/importera.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77633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F77C83" w:rsidRPr="00A60AE3" w14:paraId="769B1B65" w14:textId="326E3242" w:rsidTr="00EE0C2C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19C79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C79A3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35E71" w14:textId="77777777" w:rsidR="00F77C83" w:rsidRPr="00F77C8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  <w:r w:rsidRPr="00F77C83"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  <w:t>Wyprodukowano nie wcześniej niż w 2022 r.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ADC80" w14:textId="77777777" w:rsidR="00F77C83" w:rsidRPr="00A60AE3" w:rsidRDefault="00F77C83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E5464" w:rsidRPr="00A60AE3" w14:paraId="49273F16" w14:textId="77777777" w:rsidTr="00EE0C2C">
        <w:trPr>
          <w:trHeight w:val="567"/>
        </w:trPr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E89A" w14:textId="59B44A89" w:rsidR="00CE5464" w:rsidRPr="00CE5464" w:rsidRDefault="00CE5464" w:rsidP="00CE54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E5464">
              <w:rPr>
                <w:rFonts w:ascii="Cambria" w:eastAsia="Times New Roman" w:hAnsi="Cambria" w:cs="Arial"/>
                <w:b/>
                <w:bCs/>
                <w:kern w:val="0"/>
                <w:sz w:val="20"/>
                <w:szCs w:val="20"/>
                <w14:ligatures w14:val="none"/>
              </w:rPr>
              <w:t>PRODUCENT I NAZWA/SYMBOL OFEROWANEGO SPRZĘTU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C1B7C" w14:textId="77777777" w:rsidR="00CE5464" w:rsidRPr="00A60AE3" w:rsidRDefault="00CE5464" w:rsidP="00F77C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956298" w14:textId="77777777" w:rsidR="00F77C83" w:rsidRPr="00A60AE3" w:rsidRDefault="00F77C83" w:rsidP="00F77C83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574CDA26" w14:textId="77777777" w:rsidR="00B0787D" w:rsidRPr="00A60AE3" w:rsidRDefault="00B0787D" w:rsidP="00B0787D">
      <w:pPr>
        <w:widowControl w:val="0"/>
        <w:autoSpaceDE w:val="0"/>
        <w:autoSpaceDN w:val="0"/>
        <w:adjustRightInd w:val="0"/>
        <w:spacing w:after="0" w:line="360" w:lineRule="auto"/>
        <w:ind w:left="2832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2245982A" w14:textId="77777777" w:rsidR="00B0787D" w:rsidRPr="00A60AE3" w:rsidRDefault="00B0787D" w:rsidP="00B0787D">
      <w:pPr>
        <w:widowControl w:val="0"/>
        <w:autoSpaceDE w:val="0"/>
        <w:autoSpaceDN w:val="0"/>
        <w:adjustRightInd w:val="0"/>
        <w:spacing w:after="0" w:line="360" w:lineRule="auto"/>
        <w:ind w:left="2832"/>
        <w:contextualSpacing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</w:pPr>
    </w:p>
    <w:p w14:paraId="3E38077D" w14:textId="3A59CE21" w:rsidR="00F77C83" w:rsidRPr="00EE0C2C" w:rsidRDefault="00F77C83" w:rsidP="00EE0C2C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 w:rsidRPr="00EE0C2C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</w:t>
      </w:r>
    </w:p>
    <w:p w14:paraId="3776E5C2" w14:textId="6D2FD45F" w:rsidR="00F77C83" w:rsidRDefault="00F77C83" w:rsidP="00EE0C2C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 w:rsidRPr="00EE0C2C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>Data i podpis Wykonawcy</w:t>
      </w:r>
      <w:r w:rsidR="00EE0C2C" w:rsidRPr="00EE0C2C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299FCE90" w14:textId="72C432C4" w:rsidR="00391BE7" w:rsidRDefault="00391BE7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br w:type="column"/>
      </w:r>
    </w:p>
    <w:p w14:paraId="0487E404" w14:textId="01804268" w:rsidR="00391BE7" w:rsidRPr="00EB6F20" w:rsidRDefault="00391BE7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lang w:eastAsia="pl-PL"/>
          <w14:ligatures w14:val="none"/>
        </w:rPr>
      </w:pPr>
      <w:r w:rsidRPr="00EB6F20">
        <w:rPr>
          <w:rFonts w:ascii="Cambria" w:eastAsia="Times New Roman" w:hAnsi="Cambria" w:cs="Arial"/>
          <w:b/>
          <w:kern w:val="0"/>
          <w:lang w:eastAsia="pl-PL"/>
          <w14:ligatures w14:val="none"/>
        </w:rPr>
        <w:t>CZĘŚĆ 5: PRZEŁĄCZNIK AGREGACYJNY. Liczba sztuk: 1</w:t>
      </w:r>
    </w:p>
    <w:p w14:paraId="19FFB452" w14:textId="77777777" w:rsidR="00391BE7" w:rsidRDefault="00391BE7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9640" w:type="dxa"/>
        <w:tblInd w:w="-29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3544"/>
        <w:gridCol w:w="3260"/>
      </w:tblGrid>
      <w:tr w:rsidR="00391BE7" w:rsidRPr="00391BE7" w14:paraId="1CDFF171" w14:textId="4322F3C5" w:rsidTr="00990E19">
        <w:trPr>
          <w:trHeight w:val="103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1D5B4C4D" w14:textId="1D706F2B" w:rsidR="00391BE7" w:rsidRPr="00391BE7" w:rsidRDefault="00391BE7" w:rsidP="00391BE7">
            <w:pPr>
              <w:spacing w:after="0"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528AE9B5" w14:textId="004D216C" w:rsidR="00391BE7" w:rsidRPr="00391BE7" w:rsidRDefault="00391BE7" w:rsidP="00391BE7">
            <w:pPr>
              <w:spacing w:after="0"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WYSZCZEGÓLNIENIE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3634A663" w14:textId="09B7A957" w:rsidR="00391BE7" w:rsidRPr="00391BE7" w:rsidRDefault="00391BE7" w:rsidP="00391BE7">
            <w:pPr>
              <w:spacing w:after="0" w:line="276" w:lineRule="auto"/>
              <w:jc w:val="center"/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MINIMALNE PARAMETRY TECHNICZNO – JAKOŚCIOWE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vAlign w:val="center"/>
          </w:tcPr>
          <w:p w14:paraId="001FC2F5" w14:textId="77777777" w:rsidR="00391BE7" w:rsidRPr="00391BE7" w:rsidRDefault="00391BE7" w:rsidP="00391BE7">
            <w:pPr>
              <w:spacing w:after="0" w:line="276" w:lineRule="auto"/>
              <w:ind w:left="51"/>
              <w:jc w:val="center"/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PARAMETRY OFEROWANE</w:t>
            </w:r>
          </w:p>
          <w:p w14:paraId="2EEE9459" w14:textId="5D86E1DC" w:rsidR="00391BE7" w:rsidRPr="00391BE7" w:rsidRDefault="00391BE7" w:rsidP="00391BE7">
            <w:pPr>
              <w:spacing w:after="0" w:line="276" w:lineRule="auto"/>
              <w:jc w:val="center"/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PODAJE WYKONAWCA</w:t>
            </w:r>
          </w:p>
        </w:tc>
      </w:tr>
      <w:tr w:rsidR="00391BE7" w:rsidRPr="00391BE7" w14:paraId="158D0C4F" w14:textId="11BDF4A0" w:rsidTr="00391BE7">
        <w:trPr>
          <w:trHeight w:val="103"/>
        </w:trPr>
        <w:tc>
          <w:tcPr>
            <w:tcW w:w="568" w:type="dxa"/>
            <w:tcBorders>
              <w:top w:val="single" w:sz="4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D5DCEF1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2D8DCE7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Wymagania ogólne</w:t>
            </w:r>
          </w:p>
        </w:tc>
        <w:tc>
          <w:tcPr>
            <w:tcW w:w="3544" w:type="dxa"/>
            <w:tcBorders>
              <w:top w:val="single" w:sz="4" w:space="0" w:color="000001"/>
            </w:tcBorders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49F4C62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Przełącznik musi być dedykowanym urządzeniem sieciowym przystosowanym do zainstalowania w szafie RACK. Wraz z urządzeniem należy dostarczyć niezbędne akcesoria umożliwiające instalację przełącznika w szafie RACK.</w:t>
            </w:r>
          </w:p>
          <w:p w14:paraId="0E420380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Urządzenie musi być w pełni kompatybilne z wdrożonymi w infrastrukturze Zamawiającego urządzeniami Alcatel OS6360-48.</w:t>
            </w:r>
          </w:p>
        </w:tc>
        <w:tc>
          <w:tcPr>
            <w:tcW w:w="3260" w:type="dxa"/>
            <w:tcBorders>
              <w:top w:val="single" w:sz="4" w:space="0" w:color="000001"/>
            </w:tcBorders>
          </w:tcPr>
          <w:p w14:paraId="3F5E4CE1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26FFC192" w14:textId="1FB83AC4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F1DFF20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CD152F5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Wymagane parametry fizyczne</w:t>
            </w:r>
          </w:p>
          <w:p w14:paraId="25683CCC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AF13600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Wymagane parametry fizyczne</w:t>
            </w:r>
          </w:p>
          <w:p w14:paraId="02B17A51" w14:textId="77777777" w:rsidR="00391BE7" w:rsidRPr="00391BE7" w:rsidRDefault="00391BE7" w:rsidP="00391BE7">
            <w:pPr>
              <w:numPr>
                <w:ilvl w:val="0"/>
                <w:numId w:val="36"/>
              </w:numPr>
              <w:spacing w:before="60" w:after="0" w:line="276" w:lineRule="auto"/>
              <w:ind w:left="360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możliwość montażu w szafie 19”</w:t>
            </w:r>
          </w:p>
          <w:p w14:paraId="6DAE2082" w14:textId="77777777" w:rsidR="00391BE7" w:rsidRPr="00391BE7" w:rsidRDefault="00391BE7" w:rsidP="00391BE7">
            <w:pPr>
              <w:numPr>
                <w:ilvl w:val="0"/>
                <w:numId w:val="36"/>
              </w:numPr>
              <w:spacing w:before="60" w:after="0" w:line="276" w:lineRule="auto"/>
              <w:ind w:left="360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jeden wewnętrzny zasilacze 230V AC</w:t>
            </w:r>
          </w:p>
          <w:p w14:paraId="4C220614" w14:textId="77777777" w:rsidR="00391BE7" w:rsidRPr="00391BE7" w:rsidRDefault="00391BE7" w:rsidP="00391BE7">
            <w:pPr>
              <w:numPr>
                <w:ilvl w:val="0"/>
                <w:numId w:val="36"/>
              </w:numPr>
              <w:spacing w:before="60" w:after="0" w:line="276" w:lineRule="auto"/>
              <w:ind w:left="360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port USB umożliwiający podłączenie zewnętrznej pamięci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flash</w:t>
            </w:r>
            <w:proofErr w:type="spellEnd"/>
          </w:p>
          <w:p w14:paraId="504FF891" w14:textId="77777777" w:rsidR="00391BE7" w:rsidRPr="00391BE7" w:rsidRDefault="00391BE7" w:rsidP="00391BE7">
            <w:pPr>
              <w:numPr>
                <w:ilvl w:val="0"/>
                <w:numId w:val="36"/>
              </w:numPr>
              <w:spacing w:before="60" w:after="0" w:line="276" w:lineRule="auto"/>
              <w:ind w:left="360"/>
              <w:jc w:val="both"/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Urządzenie musi cechować się bez wiatrakową obudową (chłodzenie pasywne) </w:t>
            </w:r>
          </w:p>
        </w:tc>
        <w:tc>
          <w:tcPr>
            <w:tcW w:w="3260" w:type="dxa"/>
          </w:tcPr>
          <w:p w14:paraId="79B341AC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6247A05F" w14:textId="6CEB66D5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3CB1D149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5.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CB6AFCB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Wymagana konfiguracja portów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782C328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Przełącznik musi posiadać minimum:</w:t>
            </w:r>
          </w:p>
          <w:p w14:paraId="4E85A927" w14:textId="77777777" w:rsidR="00391BE7" w:rsidRPr="00391BE7" w:rsidRDefault="00391BE7" w:rsidP="00391BE7">
            <w:pPr>
              <w:numPr>
                <w:ilvl w:val="0"/>
                <w:numId w:val="42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48 portów 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gigabitowych w standardzie 100/1000BaseT</w:t>
            </w: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 </w:t>
            </w:r>
          </w:p>
          <w:p w14:paraId="78B70BEA" w14:textId="77777777" w:rsidR="00391BE7" w:rsidRPr="00391BE7" w:rsidRDefault="00391BE7" w:rsidP="00391BE7">
            <w:pPr>
              <w:numPr>
                <w:ilvl w:val="0"/>
                <w:numId w:val="42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Minimum 2 porty typu COMBO 1Gb SFP/RJ45 </w:t>
            </w:r>
          </w:p>
          <w:p w14:paraId="21510C8A" w14:textId="77777777" w:rsidR="00391BE7" w:rsidRPr="00391BE7" w:rsidRDefault="00391BE7" w:rsidP="00391BE7">
            <w:pPr>
              <w:numPr>
                <w:ilvl w:val="0"/>
                <w:numId w:val="42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Minimum 2 porty typu 10Gb SFP+</w:t>
            </w:r>
          </w:p>
          <w:p w14:paraId="3D5ADFC7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Wszystkie powyższe porty muszą być dostępne od frontu urządzenia.</w:t>
            </w:r>
          </w:p>
        </w:tc>
        <w:tc>
          <w:tcPr>
            <w:tcW w:w="3260" w:type="dxa"/>
          </w:tcPr>
          <w:p w14:paraId="1DD4E341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3F1B48E2" w14:textId="0B1F016B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0E0367F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6.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6497AC1B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Przełącznik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9B27F5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Przełącznik musi umożliwiać łączenie w stosy z zachowaniem następującej funkcjonalności:</w:t>
            </w:r>
          </w:p>
          <w:p w14:paraId="3FCB3BC4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Zarządzanie stosem poprzez jeden adres IP</w:t>
            </w:r>
          </w:p>
          <w:p w14:paraId="72C092E9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 min. 4 jednostek w stosie</w:t>
            </w:r>
          </w:p>
          <w:p w14:paraId="60D0E423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Magistrala statkująca o wydajności 40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Gb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/s</w:t>
            </w:r>
          </w:p>
          <w:p w14:paraId="48CCF758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 xml:space="preserve">Możliwość tworzenia połączeń link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aggregation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zgodnie z 802.3ad dla portów należących do różnych jednostek w stosie</w:t>
            </w:r>
          </w:p>
          <w:p w14:paraId="7A39C2A2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Stos przełączników powinien być widoczny w sieci jako jedno urządzenie logiczne z punktu widzenia protokołu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Spanning-Tree</w:t>
            </w:r>
            <w:proofErr w:type="spellEnd"/>
          </w:p>
          <w:p w14:paraId="14ECAEA0" w14:textId="77777777" w:rsidR="00391BE7" w:rsidRPr="00391BE7" w:rsidRDefault="00391BE7" w:rsidP="00391BE7">
            <w:pPr>
              <w:numPr>
                <w:ilvl w:val="0"/>
                <w:numId w:val="37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Jeżeli realizacja funkcji łączenia w stosy wymaga dodatkowych interfejsów statkujących to w ramach niniejszego postępowania Zamawiający wymaga ich dostarczenia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.</w:t>
            </w:r>
          </w:p>
          <w:p w14:paraId="56F3E7A5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Zamawiający dopuszcza, aby możliwość łączenia w stosy była realizowana za pomocą (dwóch dodatkowych niezależnych od portów podstawowych) portów SFP+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w takim wypadku wymagane jest aby z przełącznikiem musi być dostarczony kabel do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stackowania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10GE SFP+ o długości minimum 1m.</w:t>
            </w:r>
          </w:p>
          <w:p w14:paraId="660A95A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UWAGA: Przełącznik powinien wspierać tzw. in-service software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upgrade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(ISSU) czyli aktualizację przełączników w stosie bez przerwania pracy całego stosu przełączników</w:t>
            </w:r>
          </w:p>
        </w:tc>
        <w:tc>
          <w:tcPr>
            <w:tcW w:w="3260" w:type="dxa"/>
          </w:tcPr>
          <w:p w14:paraId="3F862051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3FF3EAA0" w14:textId="179290FB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4C7E88F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7.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4318359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Matryca przełączająca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A88DF87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Matryca przełączająca o wydajności min. 140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Gbps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</w:p>
        </w:tc>
        <w:tc>
          <w:tcPr>
            <w:tcW w:w="3260" w:type="dxa"/>
          </w:tcPr>
          <w:p w14:paraId="6CD0A095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265E933C" w14:textId="1AAD6533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B7CD8E4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8.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F99515C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Pozostałe funkcjonalności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7D3088B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Obsługa min 16 000 adresów MAC, Wbudowana pamięć RAM min. 1 GB, Urządzenie musi mieć wbudowaną pamięć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flash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o pojemności min. 1 GB, Obsługa min. 4000 sieci VLAN jednocześnie oraz obsługa 802.1Q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tunneling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(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QinQ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), Obsługa protokołu GVRP lub równoważny, </w:t>
            </w:r>
          </w:p>
          <w:p w14:paraId="05FB9956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Wsparcie dla protokołów: </w:t>
            </w:r>
          </w:p>
          <w:p w14:paraId="20362DBE" w14:textId="77777777" w:rsidR="00391BE7" w:rsidRPr="00391BE7" w:rsidRDefault="00391BE7" w:rsidP="00391BE7">
            <w:pPr>
              <w:numPr>
                <w:ilvl w:val="0"/>
                <w:numId w:val="43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>IEEE 802.1w Rapid Spanning Tree</w:t>
            </w:r>
          </w:p>
          <w:p w14:paraId="5985A006" w14:textId="77777777" w:rsidR="00391BE7" w:rsidRPr="00391BE7" w:rsidRDefault="00391BE7" w:rsidP="00391BE7">
            <w:pPr>
              <w:numPr>
                <w:ilvl w:val="0"/>
                <w:numId w:val="43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IEEE 802.1s Multi-Instance Spanning Tree. 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Wymagane wsparcie dla min. 64 instancji protokołu MSTP lub zastosowanie osobnej instancji STP dla każdego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VLANu</w:t>
            </w:r>
            <w:proofErr w:type="spellEnd"/>
          </w:p>
          <w:p w14:paraId="7658E363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 xml:space="preserve">Obsługa min. 64 tras dla routingu IPv4, Obsługa min. 32 tras dla routingu IPv6, Obsługa protokołów routingu minimum: </w:t>
            </w:r>
          </w:p>
          <w:p w14:paraId="4B184BAB" w14:textId="77777777" w:rsidR="00391BE7" w:rsidRPr="00391BE7" w:rsidRDefault="00391BE7" w:rsidP="00391BE7">
            <w:pPr>
              <w:numPr>
                <w:ilvl w:val="0"/>
                <w:numId w:val="44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IPv4: minimum: statyczny</w:t>
            </w:r>
          </w:p>
          <w:p w14:paraId="7E1BBEF3" w14:textId="77777777" w:rsidR="00391BE7" w:rsidRPr="00391BE7" w:rsidRDefault="00391BE7" w:rsidP="00391BE7">
            <w:pPr>
              <w:numPr>
                <w:ilvl w:val="0"/>
                <w:numId w:val="44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IPv6: minimum: statyczny</w:t>
            </w:r>
          </w:p>
          <w:p w14:paraId="09797CB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Obsługa protokołów LLDP i LLDP-MED., Przełącznik musi posiadać funkcjonalność DHCP Server, Obsługa ruchu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multicast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:</w:t>
            </w:r>
          </w:p>
          <w:p w14:paraId="14B17B6E" w14:textId="77777777" w:rsidR="00391BE7" w:rsidRPr="00391BE7" w:rsidRDefault="00391BE7" w:rsidP="00391BE7">
            <w:pPr>
              <w:numPr>
                <w:ilvl w:val="0"/>
                <w:numId w:val="38"/>
              </w:num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IGMP Snooping v1, v2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i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v3</w:t>
            </w:r>
          </w:p>
          <w:p w14:paraId="77D8D85D" w14:textId="77777777" w:rsidR="00391BE7" w:rsidRPr="00391BE7" w:rsidRDefault="00391BE7" w:rsidP="00391BE7">
            <w:pPr>
              <w:numPr>
                <w:ilvl w:val="0"/>
                <w:numId w:val="38"/>
              </w:numPr>
              <w:spacing w:before="60" w:after="0" w:line="276" w:lineRule="auto"/>
              <w:contextualSpacing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Obsługa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1000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grup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multicast</w:t>
            </w:r>
          </w:p>
          <w:p w14:paraId="54F16AD5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Obsługa mechanizmu DHCP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snooping</w:t>
            </w:r>
            <w:proofErr w:type="spellEnd"/>
          </w:p>
          <w:p w14:paraId="4C9C61BE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>Obsługa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>mechanizmu</w:t>
            </w:r>
            <w:proofErr w:type="spellEnd"/>
            <w:r w:rsidRPr="00391BE7">
              <w:rPr>
                <w:rFonts w:ascii="Cambria" w:hAnsi="Cambria" w:cs="Calibri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ARP spoof protection</w:t>
            </w:r>
          </w:p>
        </w:tc>
        <w:tc>
          <w:tcPr>
            <w:tcW w:w="3260" w:type="dxa"/>
          </w:tcPr>
          <w:p w14:paraId="09100CC1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1CB36F50" w14:textId="47C5F692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5433D24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9.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F8D4779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Mechanizmy związane z zapewnieniem bezpieczeństwa sieci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9FBCC0A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Mechanizmy związane z zapewnieniem bezpieczeństwa sieci:</w:t>
            </w:r>
          </w:p>
          <w:p w14:paraId="4BCF88BA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min. 4 poziomy dostępu administracyjnego poprzez konsolę</w:t>
            </w:r>
          </w:p>
          <w:p w14:paraId="73BD3364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autoryzacja użytkowników w oparciu o IEEE 802.1x z możliwością przydziału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VLANu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oraz dynamicznego przypisania listy ACL</w:t>
            </w:r>
          </w:p>
          <w:p w14:paraId="3C696BC7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możliwość uwierzytelniania urządzeń na porcie w oparciu o adres MAC oraz poprzez portal www</w:t>
            </w:r>
          </w:p>
          <w:p w14:paraId="3358933A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zarządzanie urządzeniem przez HTTPS, SNMP i SSHv2 za pomocą protokołów IPv4 i IPv6</w:t>
            </w:r>
          </w:p>
          <w:p w14:paraId="6814DB0E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możliwość filtrowania ruchu w oparciu o adresy MAC, IPv4, IPv6, porty TCP/UDP</w:t>
            </w:r>
          </w:p>
          <w:p w14:paraId="032490C4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obsługa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mechanizmów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Port Security, Dynamic ARP Inspection, IP Source Guard, voice VLAN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oraz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private VLAN (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lub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 xml:space="preserve">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równoważny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val="en-GB" w:eastAsia="zh-CN"/>
                <w14:ligatures w14:val="none"/>
              </w:rPr>
              <w:t>),</w:t>
            </w:r>
          </w:p>
          <w:p w14:paraId="2CD2592A" w14:textId="77777777" w:rsidR="00391BE7" w:rsidRPr="00391BE7" w:rsidRDefault="00391BE7" w:rsidP="00990E19">
            <w:pPr>
              <w:numPr>
                <w:ilvl w:val="0"/>
                <w:numId w:val="39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Możliwość uwierzytelnia użytkowników przez wbudowany w przełącznik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CaptivePortal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– nie dopuszcza się rozwiązań z uwierzytelnieniem na zewnętrznym 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Captive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Portal.</w:t>
            </w:r>
          </w:p>
        </w:tc>
        <w:tc>
          <w:tcPr>
            <w:tcW w:w="3260" w:type="dxa"/>
          </w:tcPr>
          <w:p w14:paraId="10910A3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4BC6FF50" w14:textId="2740DAC3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AC20C62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10.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161C78B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Wymagane opcje zarządzania</w:t>
            </w:r>
          </w:p>
          <w:p w14:paraId="4F310553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6A6154C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możliwość lokalnej i zdalnej obserwacji ruchu na określonym porcie, polegająca na kopiowaniu pojawiających się na nim ramek i przesyłaniu ich do urządzenia </w:t>
            </w: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monitorującego przyłączonego do innego portu oraz poprzez określony VLAN,</w:t>
            </w:r>
          </w:p>
          <w:p w14:paraId="4C8BDDC6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plik konfiguracyjny urządzenia musi być możliwy do edycji w trybie off-</w:t>
            </w:r>
            <w:proofErr w:type="spellStart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line</w:t>
            </w:r>
            <w:proofErr w:type="spellEnd"/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 xml:space="preserve"> (tzn. konieczna jest możliwość przeglądania i zmian konfiguracji w pliku tekstowym na dowolnym urządzeniu PC),</w:t>
            </w:r>
          </w:p>
          <w:p w14:paraId="2CC7D49D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urządzenie musi posiadać wbudowany port USB, pozwalający na podłączenie zewnętrznej pamięci FLASH w celu przechowywania obrazów systemu operacyjnego, plików konfiguracyjnych lub certyfikatów elektronicznych,</w:t>
            </w:r>
          </w:p>
          <w:p w14:paraId="09346328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dedykowany port konsoli zgodny ze standardem RS-232,</w:t>
            </w:r>
          </w:p>
          <w:p w14:paraId="39CC9A06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Obsługa skryptów BASH oraz </w:t>
            </w:r>
            <w:proofErr w:type="spellStart"/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Python</w:t>
            </w:r>
            <w:proofErr w:type="spellEnd"/>
          </w:p>
          <w:p w14:paraId="793D9D43" w14:textId="77777777" w:rsidR="00391BE7" w:rsidRPr="00391BE7" w:rsidRDefault="00391BE7" w:rsidP="00990E19">
            <w:pPr>
              <w:numPr>
                <w:ilvl w:val="0"/>
                <w:numId w:val="40"/>
              </w:numPr>
              <w:spacing w:before="60" w:after="0" w:line="276" w:lineRule="auto"/>
              <w:ind w:left="225" w:hanging="141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Możliwość zarządzania przełącznikiem przez Rest API – konieczność obsługi wszystkich funkcji przełącznika.</w:t>
            </w:r>
          </w:p>
        </w:tc>
        <w:tc>
          <w:tcPr>
            <w:tcW w:w="3260" w:type="dxa"/>
          </w:tcPr>
          <w:p w14:paraId="7E151FF6" w14:textId="77777777" w:rsidR="00391BE7" w:rsidRPr="00391BE7" w:rsidRDefault="00391BE7" w:rsidP="00990E19">
            <w:pPr>
              <w:spacing w:before="60" w:after="0" w:line="276" w:lineRule="auto"/>
              <w:jc w:val="both"/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35E539C4" w14:textId="0B781842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2C3D702A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11.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C04B567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6BB00875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Wraz z urządzeniami muszą zostać dostarczone:</w:t>
            </w:r>
          </w:p>
          <w:p w14:paraId="5B415AC0" w14:textId="77777777" w:rsidR="00391BE7" w:rsidRPr="00391BE7" w:rsidRDefault="00391BE7" w:rsidP="00990E19">
            <w:pPr>
              <w:numPr>
                <w:ilvl w:val="0"/>
                <w:numId w:val="41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pełna dokumentacja w języku polskim lub angielskim,</w:t>
            </w:r>
          </w:p>
          <w:p w14:paraId="75436777" w14:textId="77777777" w:rsidR="00391BE7" w:rsidRPr="00391BE7" w:rsidRDefault="00391BE7" w:rsidP="00990E19">
            <w:pPr>
              <w:numPr>
                <w:ilvl w:val="0"/>
                <w:numId w:val="41"/>
              </w:numPr>
              <w:spacing w:before="60" w:after="0" w:line="276" w:lineRule="auto"/>
              <w:ind w:left="84"/>
              <w:jc w:val="both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dokumenty potwierdzające, że proponowane urządzenia posiadają wymagane deklaracje zgodności z normami bezpieczeństwa (CE), lub oświadczenie, że deklaracja nie jest wymagana.</w:t>
            </w:r>
          </w:p>
        </w:tc>
        <w:tc>
          <w:tcPr>
            <w:tcW w:w="3260" w:type="dxa"/>
          </w:tcPr>
          <w:p w14:paraId="1947411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437852E2" w14:textId="5D97FFA4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35E5DFA8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12.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4EC2067F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4802782" w14:textId="35BED30E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Urządzenie musi być fabrycznie nowe i nieużywane wcześniej w żadnych projektach, wyprodukowane</w:t>
            </w:r>
            <w:r w:rsidR="00990E19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nie wcześniej niż 6 miesięcy przed dostawą i nieużywane przed dniem dostarczenia z wyłączeniem używania niezbędnego dla przeprowadzenia testu ich poprawnej pracy.</w:t>
            </w:r>
          </w:p>
        </w:tc>
        <w:tc>
          <w:tcPr>
            <w:tcW w:w="3260" w:type="dxa"/>
          </w:tcPr>
          <w:p w14:paraId="2B3727F2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370627D1" w14:textId="7E0441EE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7A108BD4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13.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67D13B26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60D719D0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Urządzenia muszą pochodzić z autoryzowanego kanału dystrybucji producenta przeznaczonego na teren Unii Europejskiej, a korzystanie przez Zamawiającego z dostarczonego </w:t>
            </w: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lastRenderedPageBreak/>
              <w:t>produktu nie może stanowić naruszenia majątkowych praw autorskich osób trzecich. Zamawiający wymaga dostarczenia wraz z urządzeniami oświadczenia przedstawiciela producenta potwierdzającego ważność uprawnień gwarancyjnych na terenie Polski.</w:t>
            </w:r>
          </w:p>
        </w:tc>
        <w:tc>
          <w:tcPr>
            <w:tcW w:w="3260" w:type="dxa"/>
          </w:tcPr>
          <w:p w14:paraId="0462518F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391BE7" w:rsidRPr="00391BE7" w14:paraId="055B4AEA" w14:textId="4ADF856F" w:rsidTr="00391BE7">
        <w:trPr>
          <w:trHeight w:val="103"/>
        </w:trPr>
        <w:tc>
          <w:tcPr>
            <w:tcW w:w="5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02323BF2" w14:textId="77777777" w:rsidR="00391BE7" w:rsidRPr="00391BE7" w:rsidRDefault="00391BE7" w:rsidP="00391BE7">
            <w:pPr>
              <w:spacing w:before="60" w:after="0" w:line="276" w:lineRule="auto"/>
              <w:jc w:val="center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14.</w:t>
            </w:r>
          </w:p>
        </w:tc>
        <w:tc>
          <w:tcPr>
            <w:tcW w:w="2268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5C325D2C" w14:textId="77777777" w:rsidR="00391BE7" w:rsidRPr="00391BE7" w:rsidRDefault="00391BE7" w:rsidP="00391BE7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color w:val="000000"/>
                <w:kern w:val="0"/>
                <w:sz w:val="20"/>
                <w:szCs w:val="20"/>
                <w:lang w:eastAsia="zh-CN"/>
                <w14:ligatures w14:val="none"/>
              </w:rPr>
              <w:t> </w:t>
            </w:r>
          </w:p>
        </w:tc>
        <w:tc>
          <w:tcPr>
            <w:tcW w:w="3544" w:type="dxa"/>
            <w:tcMar>
              <w:top w:w="0" w:type="dxa"/>
              <w:left w:w="65" w:type="dxa"/>
              <w:bottom w:w="0" w:type="dxa"/>
              <w:right w:w="70" w:type="dxa"/>
            </w:tcMar>
            <w:hideMark/>
          </w:tcPr>
          <w:p w14:paraId="132D4BEA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Przełącznik musi być objęty co najmniej ograniczoną dożywotnią gwarancja producenta tj. gwarancją przez 5 lat od daty ogłoszenia przez producenta zaprzestania sprzedaży danego modelu urządzenia. Gwarancja realizowana jest przez zwrot zepsutego urządzenia do producenta, który w terminie nie dłuższym niż 10 dni przesyła przełącznik spełniający minimalne parametry techniczne wskazane w niniejszym dokumencie.</w:t>
            </w:r>
          </w:p>
          <w:p w14:paraId="4BC5FBD7" w14:textId="77777777" w:rsidR="00391BE7" w:rsidRPr="00391BE7" w:rsidRDefault="00391BE7" w:rsidP="00990E19">
            <w:pPr>
              <w:spacing w:before="60" w:after="0" w:line="276" w:lineRule="auto"/>
              <w:rPr>
                <w:rFonts w:ascii="Cambria" w:hAnsi="Cambria" w:cs="Calibri"/>
                <w:kern w:val="0"/>
                <w:sz w:val="20"/>
                <w:szCs w:val="20"/>
                <w14:ligatures w14:val="none"/>
              </w:rPr>
            </w:pPr>
            <w:r w:rsidRPr="00391BE7"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  <w:t>Dodatkowo: zamawiający wymaga, aby przełącznik posiadał 1-roczny serwis gwarancyjny na sprzęt wraz z dostępem do najnowszych wersji oprogramowania.</w:t>
            </w:r>
          </w:p>
        </w:tc>
        <w:tc>
          <w:tcPr>
            <w:tcW w:w="3260" w:type="dxa"/>
          </w:tcPr>
          <w:p w14:paraId="7C0ECCC9" w14:textId="77777777" w:rsidR="00391BE7" w:rsidRPr="00391BE7" w:rsidRDefault="00391BE7" w:rsidP="00391BE7">
            <w:pPr>
              <w:spacing w:before="60" w:after="0" w:line="276" w:lineRule="auto"/>
              <w:jc w:val="both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990E19" w:rsidRPr="00391BE7" w14:paraId="275E4827" w14:textId="77777777" w:rsidTr="00990E19">
        <w:trPr>
          <w:trHeight w:val="485"/>
        </w:trPr>
        <w:tc>
          <w:tcPr>
            <w:tcW w:w="6380" w:type="dxa"/>
            <w:gridSpan w:val="3"/>
            <w:tcMar>
              <w:top w:w="0" w:type="dxa"/>
              <w:left w:w="65" w:type="dxa"/>
              <w:bottom w:w="0" w:type="dxa"/>
              <w:right w:w="70" w:type="dxa"/>
            </w:tcMar>
            <w:vAlign w:val="center"/>
          </w:tcPr>
          <w:p w14:paraId="7559FD14" w14:textId="254BA86E" w:rsidR="00990E19" w:rsidRPr="00990E19" w:rsidRDefault="00990E19" w:rsidP="00990E19">
            <w:pPr>
              <w:spacing w:before="60" w:after="0" w:line="276" w:lineRule="auto"/>
              <w:jc w:val="right"/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990E19">
              <w:rPr>
                <w:rFonts w:ascii="Cambria" w:hAnsi="Cambria" w:cs="Calibri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PRODUCENT I NAZWA/SYMBOL OFEROWANEGO SPRZĘTU</w:t>
            </w:r>
          </w:p>
        </w:tc>
        <w:tc>
          <w:tcPr>
            <w:tcW w:w="3260" w:type="dxa"/>
            <w:vAlign w:val="center"/>
          </w:tcPr>
          <w:p w14:paraId="184EF01D" w14:textId="77777777" w:rsidR="00990E19" w:rsidRPr="00391BE7" w:rsidRDefault="00990E19" w:rsidP="00990E19">
            <w:pPr>
              <w:spacing w:before="60" w:after="0" w:line="276" w:lineRule="auto"/>
              <w:jc w:val="right"/>
              <w:rPr>
                <w:rFonts w:ascii="Cambria" w:hAnsi="Cambria" w:cs="Calibri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262D81B4" w14:textId="77777777" w:rsidR="00391BE7" w:rsidRDefault="00391BE7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</w:p>
    <w:p w14:paraId="56F66264" w14:textId="77777777" w:rsidR="001D6ED6" w:rsidRDefault="001D6ED6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</w:p>
    <w:p w14:paraId="627EAAC1" w14:textId="77777777" w:rsidR="001D6ED6" w:rsidRDefault="001D6ED6" w:rsidP="00391BE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</w:p>
    <w:p w14:paraId="591C8A8D" w14:textId="77777777" w:rsidR="001D6ED6" w:rsidRPr="001D6ED6" w:rsidRDefault="001D6ED6" w:rsidP="00CA32F0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 w:rsidRPr="001D6ED6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</w:t>
      </w:r>
    </w:p>
    <w:p w14:paraId="60BBB1D2" w14:textId="36FC368A" w:rsidR="001D6ED6" w:rsidRPr="00F77C83" w:rsidRDefault="001D6ED6" w:rsidP="00CA32F0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contextualSpacing/>
        <w:jc w:val="both"/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</w:pPr>
      <w:r w:rsidRPr="001D6ED6">
        <w:rPr>
          <w:rFonts w:ascii="Cambria" w:eastAsia="Times New Roman" w:hAnsi="Cambria" w:cs="Arial"/>
          <w:b/>
          <w:kern w:val="0"/>
          <w:sz w:val="20"/>
          <w:szCs w:val="20"/>
          <w:lang w:eastAsia="pl-PL"/>
          <w14:ligatures w14:val="none"/>
        </w:rPr>
        <w:t>Data i podpis Wykonawcy</w:t>
      </w:r>
    </w:p>
    <w:sectPr w:rsidR="001D6ED6" w:rsidRPr="00F77C83" w:rsidSect="00391B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1027" w14:textId="77777777" w:rsidR="00B30A3F" w:rsidRDefault="00B30A3F" w:rsidP="00C60171">
      <w:pPr>
        <w:spacing w:after="0" w:line="240" w:lineRule="auto"/>
      </w:pPr>
      <w:r>
        <w:separator/>
      </w:r>
    </w:p>
  </w:endnote>
  <w:endnote w:type="continuationSeparator" w:id="0">
    <w:p w14:paraId="6DD8B8D7" w14:textId="77777777" w:rsidR="00B30A3F" w:rsidRDefault="00B30A3F" w:rsidP="00C6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AF7C" w14:textId="79EE6D12" w:rsidR="006D1BD2" w:rsidRDefault="006D1BD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B5016" wp14:editId="22CCBBF7">
              <wp:simplePos x="0" y="0"/>
              <wp:positionH relativeFrom="column">
                <wp:posOffset>1635</wp:posOffset>
              </wp:positionH>
              <wp:positionV relativeFrom="paragraph">
                <wp:posOffset>85509</wp:posOffset>
              </wp:positionV>
              <wp:extent cx="5920902" cy="0"/>
              <wp:effectExtent l="0" t="0" r="0" b="0"/>
              <wp:wrapNone/>
              <wp:docPr id="85219113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090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9C3CE2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75pt" to="466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" strokecolor="#4472c4 [3204]" strokeweight=".5pt">
              <v:stroke joinstyle="miter"/>
            </v:line>
          </w:pict>
        </mc:Fallback>
      </mc:AlternateContent>
    </w:r>
  </w:p>
  <w:p w14:paraId="55A8D0CD" w14:textId="1A21DB74" w:rsidR="006D1BD2" w:rsidRDefault="006D1BD2">
    <w:pPr>
      <w:pStyle w:val="Stopka"/>
    </w:pPr>
    <w:r w:rsidRPr="006D1BD2">
      <w:t>ZAPYTANIE OFERTOWE NA DOSTAWĘ SPRZĘTU IT – znak sprawy: 1/ZK/2023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7545" w14:textId="77777777" w:rsidR="00B30A3F" w:rsidRDefault="00B30A3F" w:rsidP="00C60171">
      <w:pPr>
        <w:spacing w:after="0" w:line="240" w:lineRule="auto"/>
      </w:pPr>
      <w:r>
        <w:separator/>
      </w:r>
    </w:p>
  </w:footnote>
  <w:footnote w:type="continuationSeparator" w:id="0">
    <w:p w14:paraId="3700FBD7" w14:textId="77777777" w:rsidR="00B30A3F" w:rsidRDefault="00B30A3F" w:rsidP="00C6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7325" w14:textId="534ADDF3" w:rsidR="00C60171" w:rsidRDefault="00C60171">
    <w:pPr>
      <w:pStyle w:val="Nagwek"/>
    </w:pPr>
    <w:r>
      <w:rPr>
        <w:noProof/>
      </w:rPr>
      <w:drawing>
        <wp:inline distT="0" distB="0" distL="0" distR="0" wp14:anchorId="76BCE584" wp14:editId="3FF46F29">
          <wp:extent cx="5761355" cy="682625"/>
          <wp:effectExtent l="0" t="0" r="0" b="3175"/>
          <wp:docPr id="1060044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5E9"/>
    <w:multiLevelType w:val="hybridMultilevel"/>
    <w:tmpl w:val="D0F03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A329C"/>
    <w:multiLevelType w:val="hybridMultilevel"/>
    <w:tmpl w:val="8C225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0C0"/>
    <w:multiLevelType w:val="hybridMultilevel"/>
    <w:tmpl w:val="8174AC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4357C"/>
    <w:multiLevelType w:val="hybridMultilevel"/>
    <w:tmpl w:val="3DB848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05B2E65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C39CA"/>
    <w:multiLevelType w:val="hybridMultilevel"/>
    <w:tmpl w:val="DBACEB6A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14B219F7"/>
    <w:multiLevelType w:val="hybridMultilevel"/>
    <w:tmpl w:val="88E05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661DF"/>
    <w:multiLevelType w:val="hybridMultilevel"/>
    <w:tmpl w:val="5178C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4083C"/>
    <w:multiLevelType w:val="hybridMultilevel"/>
    <w:tmpl w:val="0E6211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644E"/>
    <w:multiLevelType w:val="hybridMultilevel"/>
    <w:tmpl w:val="8A1C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A3428"/>
    <w:multiLevelType w:val="multilevel"/>
    <w:tmpl w:val="603E9D16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0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935"/>
        </w:tabs>
        <w:ind w:left="935" w:hanging="170"/>
      </w:pPr>
      <w:rPr>
        <w:rFonts w:hint="default"/>
        <w:b/>
        <w:bCs w:val="0"/>
        <w:i w:val="0"/>
        <w:iCs w:val="0"/>
        <w:spacing w:val="0"/>
        <w:w w:val="93"/>
        <w:kern w:val="0"/>
        <w:position w:val="0"/>
        <w:sz w:val="20"/>
        <w:szCs w:val="20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221079D9"/>
    <w:multiLevelType w:val="hybridMultilevel"/>
    <w:tmpl w:val="DE46A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C33DD"/>
    <w:multiLevelType w:val="hybridMultilevel"/>
    <w:tmpl w:val="B0F6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5015F"/>
    <w:multiLevelType w:val="hybridMultilevel"/>
    <w:tmpl w:val="B61E5350"/>
    <w:lvl w:ilvl="0" w:tplc="63620A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12427"/>
    <w:multiLevelType w:val="hybridMultilevel"/>
    <w:tmpl w:val="589E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34835"/>
    <w:multiLevelType w:val="hybridMultilevel"/>
    <w:tmpl w:val="CE4274DE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28F03396"/>
    <w:multiLevelType w:val="hybridMultilevel"/>
    <w:tmpl w:val="83C0C88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2A857B92"/>
    <w:multiLevelType w:val="hybridMultilevel"/>
    <w:tmpl w:val="EAD8F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629F"/>
    <w:multiLevelType w:val="hybridMultilevel"/>
    <w:tmpl w:val="706C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E2A21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E362C"/>
    <w:multiLevelType w:val="hybridMultilevel"/>
    <w:tmpl w:val="8DD4A87C"/>
    <w:lvl w:ilvl="0" w:tplc="C20E4B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86381"/>
    <w:multiLevelType w:val="hybridMultilevel"/>
    <w:tmpl w:val="2E0CD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DB3D8E"/>
    <w:multiLevelType w:val="hybridMultilevel"/>
    <w:tmpl w:val="541A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4B82098F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C2DD2"/>
    <w:multiLevelType w:val="hybridMultilevel"/>
    <w:tmpl w:val="392A6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5338457A"/>
    <w:multiLevelType w:val="hybridMultilevel"/>
    <w:tmpl w:val="2B9C5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C161B"/>
    <w:multiLevelType w:val="hybridMultilevel"/>
    <w:tmpl w:val="9FDE84C8"/>
    <w:lvl w:ilvl="0" w:tplc="45A42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3107F"/>
    <w:multiLevelType w:val="hybridMultilevel"/>
    <w:tmpl w:val="058889C2"/>
    <w:lvl w:ilvl="0" w:tplc="5512F2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F41CDD"/>
    <w:multiLevelType w:val="hybridMultilevel"/>
    <w:tmpl w:val="DF78BB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34" w15:restartNumberingAfterBreak="0">
    <w:nsid w:val="621A3A58"/>
    <w:multiLevelType w:val="hybridMultilevel"/>
    <w:tmpl w:val="CB36913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96762ED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F5450"/>
    <w:multiLevelType w:val="hybridMultilevel"/>
    <w:tmpl w:val="D1E4B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299"/>
    <w:multiLevelType w:val="hybridMultilevel"/>
    <w:tmpl w:val="AE8A8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255EE"/>
    <w:multiLevelType w:val="multilevel"/>
    <w:tmpl w:val="CDD85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E431E"/>
    <w:multiLevelType w:val="hybridMultilevel"/>
    <w:tmpl w:val="16C611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661C43"/>
    <w:multiLevelType w:val="hybridMultilevel"/>
    <w:tmpl w:val="9934F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num w:numId="1" w16cid:durableId="2066099833">
    <w:abstractNumId w:val="39"/>
  </w:num>
  <w:num w:numId="2" w16cid:durableId="139076077">
    <w:abstractNumId w:val="11"/>
  </w:num>
  <w:num w:numId="3" w16cid:durableId="813831931">
    <w:abstractNumId w:val="7"/>
  </w:num>
  <w:num w:numId="4" w16cid:durableId="9397993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2274331">
    <w:abstractNumId w:val="37"/>
  </w:num>
  <w:num w:numId="6" w16cid:durableId="894313375">
    <w:abstractNumId w:val="15"/>
  </w:num>
  <w:num w:numId="7" w16cid:durableId="1430390450">
    <w:abstractNumId w:val="0"/>
  </w:num>
  <w:num w:numId="8" w16cid:durableId="26302269">
    <w:abstractNumId w:val="22"/>
  </w:num>
  <w:num w:numId="9" w16cid:durableId="283270472">
    <w:abstractNumId w:val="30"/>
  </w:num>
  <w:num w:numId="10" w16cid:durableId="1802578304">
    <w:abstractNumId w:val="2"/>
  </w:num>
  <w:num w:numId="11" w16cid:durableId="1432815497">
    <w:abstractNumId w:val="32"/>
  </w:num>
  <w:num w:numId="12" w16cid:durableId="833498281">
    <w:abstractNumId w:val="9"/>
  </w:num>
  <w:num w:numId="13" w16cid:durableId="2015499682">
    <w:abstractNumId w:val="27"/>
  </w:num>
  <w:num w:numId="14" w16cid:durableId="296837354">
    <w:abstractNumId w:val="3"/>
  </w:num>
  <w:num w:numId="15" w16cid:durableId="1270160904">
    <w:abstractNumId w:val="23"/>
  </w:num>
  <w:num w:numId="16" w16cid:durableId="1428501050">
    <w:abstractNumId w:val="41"/>
  </w:num>
  <w:num w:numId="17" w16cid:durableId="698774287">
    <w:abstractNumId w:val="29"/>
  </w:num>
  <w:num w:numId="18" w16cid:durableId="1028064159">
    <w:abstractNumId w:val="14"/>
  </w:num>
  <w:num w:numId="19" w16cid:durableId="295985708">
    <w:abstractNumId w:val="1"/>
  </w:num>
  <w:num w:numId="20" w16cid:durableId="1340890225">
    <w:abstractNumId w:val="19"/>
  </w:num>
  <w:num w:numId="21" w16cid:durableId="459105984">
    <w:abstractNumId w:val="16"/>
  </w:num>
  <w:num w:numId="22" w16cid:durableId="1832335468">
    <w:abstractNumId w:val="24"/>
  </w:num>
  <w:num w:numId="23" w16cid:durableId="878783608">
    <w:abstractNumId w:val="17"/>
  </w:num>
  <w:num w:numId="24" w16cid:durableId="139418775">
    <w:abstractNumId w:val="6"/>
  </w:num>
  <w:num w:numId="25" w16cid:durableId="1727609004">
    <w:abstractNumId w:val="38"/>
  </w:num>
  <w:num w:numId="26" w16cid:durableId="1376658955">
    <w:abstractNumId w:val="20"/>
  </w:num>
  <w:num w:numId="27" w16cid:durableId="1271669068">
    <w:abstractNumId w:val="8"/>
  </w:num>
  <w:num w:numId="28" w16cid:durableId="461459656">
    <w:abstractNumId w:val="31"/>
  </w:num>
  <w:num w:numId="29" w16cid:durableId="1319916397">
    <w:abstractNumId w:val="5"/>
  </w:num>
  <w:num w:numId="30" w16cid:durableId="1368794380">
    <w:abstractNumId w:val="26"/>
  </w:num>
  <w:num w:numId="31" w16cid:durableId="122777909">
    <w:abstractNumId w:val="34"/>
  </w:num>
  <w:num w:numId="32" w16cid:durableId="1034962342">
    <w:abstractNumId w:val="12"/>
  </w:num>
  <w:num w:numId="33" w16cid:durableId="724450913">
    <w:abstractNumId w:val="18"/>
  </w:num>
  <w:num w:numId="34" w16cid:durableId="1665933195">
    <w:abstractNumId w:val="42"/>
  </w:num>
  <w:num w:numId="35" w16cid:durableId="1123379437">
    <w:abstractNumId w:val="21"/>
  </w:num>
  <w:num w:numId="36" w16cid:durableId="6316413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60499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5505877">
    <w:abstractNumId w:val="43"/>
  </w:num>
  <w:num w:numId="39" w16cid:durableId="10259094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470519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76583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78951700">
    <w:abstractNumId w:val="40"/>
  </w:num>
  <w:num w:numId="43" w16cid:durableId="590043664">
    <w:abstractNumId w:val="13"/>
  </w:num>
  <w:num w:numId="44" w16cid:durableId="1839730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A8"/>
    <w:rsid w:val="00013648"/>
    <w:rsid w:val="0009448A"/>
    <w:rsid w:val="0010761C"/>
    <w:rsid w:val="00134B55"/>
    <w:rsid w:val="00147DC9"/>
    <w:rsid w:val="001974BC"/>
    <w:rsid w:val="001D6ED6"/>
    <w:rsid w:val="001F355F"/>
    <w:rsid w:val="002360FD"/>
    <w:rsid w:val="00291DA8"/>
    <w:rsid w:val="00312C45"/>
    <w:rsid w:val="003519BA"/>
    <w:rsid w:val="00391BE7"/>
    <w:rsid w:val="003A38D0"/>
    <w:rsid w:val="00446FA6"/>
    <w:rsid w:val="004653E9"/>
    <w:rsid w:val="004E7EC4"/>
    <w:rsid w:val="005831BD"/>
    <w:rsid w:val="00590F3B"/>
    <w:rsid w:val="005D4A96"/>
    <w:rsid w:val="00654B91"/>
    <w:rsid w:val="006B79C9"/>
    <w:rsid w:val="006D1BD2"/>
    <w:rsid w:val="006D56DE"/>
    <w:rsid w:val="006F7E42"/>
    <w:rsid w:val="00915908"/>
    <w:rsid w:val="009867D4"/>
    <w:rsid w:val="00990E19"/>
    <w:rsid w:val="00A60AE3"/>
    <w:rsid w:val="00AC0822"/>
    <w:rsid w:val="00AD396B"/>
    <w:rsid w:val="00B0787D"/>
    <w:rsid w:val="00B30A3F"/>
    <w:rsid w:val="00B32879"/>
    <w:rsid w:val="00B669F4"/>
    <w:rsid w:val="00B704B0"/>
    <w:rsid w:val="00B84C44"/>
    <w:rsid w:val="00BA6341"/>
    <w:rsid w:val="00BB1188"/>
    <w:rsid w:val="00BB6CFE"/>
    <w:rsid w:val="00C146CC"/>
    <w:rsid w:val="00C24C0C"/>
    <w:rsid w:val="00C60171"/>
    <w:rsid w:val="00CA32F0"/>
    <w:rsid w:val="00CA5369"/>
    <w:rsid w:val="00CE5464"/>
    <w:rsid w:val="00D95D8F"/>
    <w:rsid w:val="00DA0511"/>
    <w:rsid w:val="00DE0E01"/>
    <w:rsid w:val="00E7383F"/>
    <w:rsid w:val="00EB6F20"/>
    <w:rsid w:val="00EE0C2C"/>
    <w:rsid w:val="00EF1171"/>
    <w:rsid w:val="00F139AF"/>
    <w:rsid w:val="00F669C8"/>
    <w:rsid w:val="00F77C83"/>
    <w:rsid w:val="00F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1562F"/>
  <w15:chartTrackingRefBased/>
  <w15:docId w15:val="{A188D961-EBF4-4A8B-BED4-19C7FAE5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0FD"/>
  </w:style>
  <w:style w:type="paragraph" w:styleId="Nagwek1">
    <w:name w:val="heading 1"/>
    <w:basedOn w:val="Normalny"/>
    <w:next w:val="Normalny"/>
    <w:link w:val="Nagwek1Znak"/>
    <w:uiPriority w:val="9"/>
    <w:qFormat/>
    <w:rsid w:val="00F77C8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DA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7C83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91DA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291DA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291DA8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29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171"/>
  </w:style>
  <w:style w:type="paragraph" w:styleId="Stopka">
    <w:name w:val="footer"/>
    <w:basedOn w:val="Normalny"/>
    <w:link w:val="StopkaZnak"/>
    <w:uiPriority w:val="99"/>
    <w:unhideWhenUsed/>
    <w:rsid w:val="00C60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171"/>
  </w:style>
  <w:style w:type="paragraph" w:styleId="Tytu">
    <w:name w:val="Title"/>
    <w:basedOn w:val="Normalny"/>
    <w:next w:val="Normalny"/>
    <w:link w:val="TytuZnak"/>
    <w:uiPriority w:val="10"/>
    <w:qFormat/>
    <w:rsid w:val="004653E9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4653E9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F77C83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7C8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F77C83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7C83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F7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77C83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F7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C8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C83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F77C83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7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C83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C83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F77C83"/>
    <w:pPr>
      <w:numPr>
        <w:ilvl w:val="1"/>
        <w:numId w:val="32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kern w:val="0"/>
      <w:sz w:val="25"/>
      <w:szCs w:val="25"/>
      <w:lang w:eastAsia="pl-PL"/>
      <w14:ligatures w14:val="none"/>
    </w:rPr>
  </w:style>
  <w:style w:type="paragraph" w:customStyle="1" w:styleId="normaltableau">
    <w:name w:val="normal_tableau"/>
    <w:basedOn w:val="Normalny"/>
    <w:uiPriority w:val="99"/>
    <w:rsid w:val="00F77C83"/>
    <w:pPr>
      <w:spacing w:before="120" w:after="120" w:line="240" w:lineRule="auto"/>
      <w:jc w:val="both"/>
    </w:pPr>
    <w:rPr>
      <w:rFonts w:ascii="Optima" w:eastAsia="Times New Roman" w:hAnsi="Optima" w:cs="Optima"/>
      <w:kern w:val="0"/>
      <w:lang w:val="en-GB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A92D-2032-49C3-B416-3A4EB9B0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4671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catalina</cp:lastModifiedBy>
  <cp:revision>2</cp:revision>
  <dcterms:created xsi:type="dcterms:W3CDTF">2023-07-17T11:28:00Z</dcterms:created>
  <dcterms:modified xsi:type="dcterms:W3CDTF">2023-07-17T11:28:00Z</dcterms:modified>
</cp:coreProperties>
</file>